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C05" w:rsidRDefault="00FA1C05" w:rsidP="00FA1C05">
      <w:pPr>
        <w:pStyle w:val="Default"/>
      </w:pPr>
    </w:p>
    <w:p w:rsidR="00FA1C05" w:rsidRPr="00FA1C05" w:rsidRDefault="00FA1C05" w:rsidP="00FA1C05">
      <w:pPr>
        <w:pStyle w:val="Default"/>
      </w:pPr>
      <w:r w:rsidRPr="00FA1C05">
        <w:rPr>
          <w:spacing w:val="-2"/>
          <w:shd w:val="clear" w:color="auto" w:fill="FFFFFF"/>
        </w:rPr>
        <w:t>Д</w:t>
      </w:r>
      <w:r w:rsidRPr="00FA1C05">
        <w:rPr>
          <w:spacing w:val="-2"/>
          <w:shd w:val="clear" w:color="auto" w:fill="FFFFFF"/>
        </w:rPr>
        <w:t xml:space="preserve">емонстрационный </w:t>
      </w:r>
      <w:r w:rsidRPr="00FA1C05">
        <w:rPr>
          <w:bCs/>
        </w:rPr>
        <w:t>к</w:t>
      </w:r>
      <w:r w:rsidRPr="00FA1C05">
        <w:rPr>
          <w:bCs/>
        </w:rPr>
        <w:t>онтрольно-измерительный материал для проведения промежуточной аттестации обучающихся 7 класса по родному</w:t>
      </w:r>
      <w:r w:rsidRPr="00FA1C05">
        <w:rPr>
          <w:bCs/>
        </w:rPr>
        <w:t>(татарскому)</w:t>
      </w:r>
      <w:r w:rsidRPr="00FA1C05">
        <w:rPr>
          <w:bCs/>
        </w:rPr>
        <w:t xml:space="preserve"> языку </w:t>
      </w:r>
    </w:p>
    <w:p w:rsidR="00FA1C05" w:rsidRPr="00FA1C05" w:rsidRDefault="00FA1C05" w:rsidP="00FA1C05">
      <w:pPr>
        <w:jc w:val="center"/>
        <w:rPr>
          <w:rFonts w:eastAsiaTheme="minorEastAsia"/>
          <w:lang w:val="tt-RU"/>
        </w:rPr>
      </w:pPr>
      <w:r w:rsidRPr="00FA1C05">
        <w:rPr>
          <w:bCs/>
        </w:rPr>
        <w:t>за</w:t>
      </w:r>
      <w:r w:rsidRPr="00FA1C05">
        <w:rPr>
          <w:bCs/>
        </w:rPr>
        <w:t xml:space="preserve"> 2024/2025</w:t>
      </w:r>
      <w:r w:rsidRPr="00FA1C05">
        <w:rPr>
          <w:bCs/>
        </w:rPr>
        <w:t xml:space="preserve"> учебный год</w:t>
      </w:r>
    </w:p>
    <w:p w:rsidR="00FA1C05" w:rsidRPr="00FA1C05" w:rsidRDefault="00FA1C05" w:rsidP="00FA1C05">
      <w:pPr>
        <w:rPr>
          <w:rFonts w:eastAsiaTheme="minorEastAsia"/>
          <w:lang w:val="tt-RU"/>
        </w:rPr>
      </w:pPr>
      <w:r w:rsidRPr="00FA1C05">
        <w:rPr>
          <w:rFonts w:eastAsiaTheme="minorEastAsia"/>
          <w:lang w:val="tt-RU"/>
        </w:rPr>
        <w:t xml:space="preserve">                                                            Раздел 1</w:t>
      </w:r>
    </w:p>
    <w:p w:rsidR="00FA1C05" w:rsidRPr="00FA1C05" w:rsidRDefault="00FA1C05" w:rsidP="00FA1C05">
      <w:pPr>
        <w:jc w:val="center"/>
        <w:rPr>
          <w:rFonts w:eastAsiaTheme="minorEastAsia"/>
          <w:lang w:val="tt-RU"/>
        </w:rPr>
      </w:pPr>
    </w:p>
    <w:tbl>
      <w:tblPr>
        <w:tblStyle w:val="a4"/>
        <w:tblW w:w="0" w:type="auto"/>
        <w:tblInd w:w="0" w:type="dxa"/>
        <w:tblLook w:val="04A0" w:firstRow="1" w:lastRow="0" w:firstColumn="1" w:lastColumn="0" w:noHBand="0" w:noVBand="1"/>
      </w:tblPr>
      <w:tblGrid>
        <w:gridCol w:w="9345"/>
      </w:tblGrid>
      <w:tr w:rsidR="00FA1C05" w:rsidRPr="00FA1C05" w:rsidTr="00FA1C05">
        <w:tc>
          <w:tcPr>
            <w:tcW w:w="9855" w:type="dxa"/>
            <w:tcBorders>
              <w:top w:val="single" w:sz="4" w:space="0" w:color="auto"/>
              <w:left w:val="single" w:sz="4" w:space="0" w:color="auto"/>
              <w:bottom w:val="single" w:sz="4" w:space="0" w:color="auto"/>
              <w:right w:val="single" w:sz="4" w:space="0" w:color="auto"/>
            </w:tcBorders>
            <w:hideMark/>
          </w:tcPr>
          <w:p w:rsidR="00FA1C05" w:rsidRPr="00FA1C05" w:rsidRDefault="00FA1C05">
            <w:pPr>
              <w:jc w:val="both"/>
              <w:rPr>
                <w:rFonts w:eastAsiaTheme="minorEastAsia"/>
                <w:lang w:val="tt-RU"/>
              </w:rPr>
            </w:pPr>
            <w:r w:rsidRPr="00FA1C05">
              <w:rPr>
                <w:rFonts w:eastAsiaTheme="minorEastAsia"/>
                <w:i/>
                <w:lang w:val="tt-RU"/>
              </w:rPr>
              <w:t>Прочитайте тексты в заданиях 1 – 3</w:t>
            </w:r>
            <w:r w:rsidRPr="00FA1C05">
              <w:rPr>
                <w:rFonts w:eastAsiaTheme="minorEastAsia"/>
                <w:i/>
                <w:lang w:val="tt-RU"/>
              </w:rPr>
              <w:t xml:space="preserve">. </w:t>
            </w:r>
            <w:r w:rsidRPr="00FA1C05">
              <w:rPr>
                <w:i/>
                <w:lang w:val="tt-RU"/>
              </w:rPr>
              <w:t xml:space="preserve">После каждого текста </w:t>
            </w:r>
            <w:r w:rsidRPr="00FA1C05">
              <w:rPr>
                <w:i/>
              </w:rPr>
              <w:t>определите правильный  вариант ответа</w:t>
            </w:r>
            <w:r w:rsidRPr="00FA1C05">
              <w:rPr>
                <w:i/>
                <w:lang w:val="tt-RU"/>
              </w:rPr>
              <w:t>.</w:t>
            </w:r>
          </w:p>
        </w:tc>
      </w:tr>
    </w:tbl>
    <w:p w:rsidR="00FA1C05" w:rsidRPr="00FA1C05" w:rsidRDefault="00FA1C05" w:rsidP="00FA1C05">
      <w:pPr>
        <w:jc w:val="center"/>
        <w:rPr>
          <w:rFonts w:eastAsiaTheme="minorEastAsia"/>
          <w:lang w:val="tt-RU"/>
        </w:rPr>
      </w:pPr>
    </w:p>
    <w:tbl>
      <w:tblPr>
        <w:tblStyle w:val="a4"/>
        <w:tblW w:w="9464" w:type="dxa"/>
        <w:tblInd w:w="0" w:type="dxa"/>
        <w:tblLook w:val="00A0" w:firstRow="1" w:lastRow="0" w:firstColumn="1" w:lastColumn="0" w:noHBand="0" w:noVBand="0"/>
      </w:tblPr>
      <w:tblGrid>
        <w:gridCol w:w="788"/>
        <w:gridCol w:w="5841"/>
        <w:gridCol w:w="2835"/>
      </w:tblGrid>
      <w:tr w:rsidR="00FA1C05" w:rsidRPr="00FA1C05" w:rsidTr="00FA1C05">
        <w:trPr>
          <w:trHeight w:val="556"/>
        </w:trPr>
        <w:tc>
          <w:tcPr>
            <w:tcW w:w="788" w:type="dxa"/>
            <w:tcBorders>
              <w:top w:val="nil"/>
              <w:left w:val="nil"/>
              <w:bottom w:val="nil"/>
              <w:right w:val="single" w:sz="4" w:space="0" w:color="auto"/>
            </w:tcBorders>
            <w:hideMark/>
          </w:tcPr>
          <w:tbl>
            <w:tblPr>
              <w:tblStyle w:val="a4"/>
              <w:tblpPr w:leftFromText="180" w:rightFromText="180" w:vertAnchor="text" w:horzAnchor="margin" w:tblpY="352"/>
              <w:tblOverlap w:val="never"/>
              <w:tblW w:w="562" w:type="dxa"/>
              <w:tblInd w:w="0" w:type="dxa"/>
              <w:tblLook w:val="00A0" w:firstRow="1" w:lastRow="0" w:firstColumn="1" w:lastColumn="0" w:noHBand="0" w:noVBand="0"/>
            </w:tblPr>
            <w:tblGrid>
              <w:gridCol w:w="562"/>
            </w:tblGrid>
            <w:tr w:rsidR="00FA1C05" w:rsidRPr="00FA1C05">
              <w:trPr>
                <w:trHeight w:val="365"/>
              </w:trPr>
              <w:tc>
                <w:tcPr>
                  <w:tcW w:w="562"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be-BY"/>
                    </w:rPr>
                    <w:t>1</w:t>
                  </w:r>
                </w:p>
              </w:tc>
            </w:tr>
          </w:tbl>
          <w:p w:rsidR="00FA1C05" w:rsidRPr="00FA1C05" w:rsidRDefault="00FA1C05">
            <w:pPr>
              <w:jc w:val="both"/>
              <w:rPr>
                <w:rFonts w:eastAsiaTheme="minorEastAsia"/>
              </w:rPr>
            </w:pPr>
          </w:p>
        </w:tc>
        <w:tc>
          <w:tcPr>
            <w:tcW w:w="5841" w:type="dxa"/>
            <w:tcBorders>
              <w:top w:val="single" w:sz="4" w:space="0" w:color="auto"/>
              <w:left w:val="single" w:sz="4" w:space="0" w:color="auto"/>
              <w:bottom w:val="single" w:sz="4" w:space="0" w:color="auto"/>
              <w:right w:val="single" w:sz="4" w:space="0" w:color="auto"/>
            </w:tcBorders>
          </w:tcPr>
          <w:p w:rsidR="00FA1C05" w:rsidRPr="00FA1C05" w:rsidRDefault="00FA1C05">
            <w:pPr>
              <w:jc w:val="both"/>
              <w:rPr>
                <w:rFonts w:eastAsiaTheme="minorEastAsia"/>
                <w:lang w:val="tt-RU"/>
              </w:rPr>
            </w:pPr>
          </w:p>
          <w:p w:rsidR="00FA1C05" w:rsidRPr="00FA1C05" w:rsidRDefault="00FA1C05">
            <w:pPr>
              <w:jc w:val="both"/>
              <w:rPr>
                <w:rFonts w:eastAsiaTheme="minorEastAsia"/>
                <w:lang w:val="tt-RU"/>
              </w:rPr>
            </w:pPr>
            <w:r w:rsidRPr="00FA1C05">
              <w:rPr>
                <w:rFonts w:eastAsiaTheme="minorEastAsia"/>
                <w:lang w:val="tt-RU"/>
              </w:rPr>
              <w:t>Татар теленнән Ачык олимпиадада  катнашырга  чакырабыз!</w:t>
            </w:r>
          </w:p>
          <w:p w:rsidR="00FA1C05" w:rsidRPr="00FA1C05" w:rsidRDefault="00FA1C05">
            <w:pPr>
              <w:jc w:val="both"/>
              <w:rPr>
                <w:rFonts w:eastAsiaTheme="minorEastAsia"/>
                <w:lang w:val="tt-RU"/>
              </w:rPr>
            </w:pPr>
            <w:r w:rsidRPr="00FA1C05">
              <w:rPr>
                <w:rFonts w:eastAsiaTheme="minorEastAsia"/>
                <w:lang w:val="tt-RU"/>
              </w:rPr>
              <w:t xml:space="preserve">17 нче гыйнварда Казан федераль университетында татар теленнән 10-11 сыйныф укучылары өчен ачык олимпиада уздырыла. Олимпиадада һәр укучы катнаша ала. Олимпиадада катнашу бушлай. Алдан теркәлү университет сайтында оештырыла. Җиңүчеләргә сертификатлар тапшырылачак, ә 11 нче сыйныф укучыларына университетка керү өчен өстәмә баллар каралган. </w:t>
            </w:r>
          </w:p>
          <w:p w:rsidR="00FA1C05" w:rsidRPr="00FA1C05" w:rsidRDefault="00FA1C05">
            <w:pPr>
              <w:jc w:val="both"/>
              <w:rPr>
                <w:rFonts w:eastAsiaTheme="minorEastAsia"/>
                <w:color w:val="FF0000"/>
                <w:lang w:val="tt-RU"/>
              </w:rPr>
            </w:pPr>
            <w:r w:rsidRPr="00FA1C05">
              <w:rPr>
                <w:rFonts w:eastAsiaTheme="minorEastAsia"/>
                <w:lang w:val="tt-RU"/>
              </w:rPr>
              <w:t xml:space="preserve">Олимпиада сәгать 10.00 да башлана. Университетның 2 нче бинасында көтеп калабыз! </w:t>
            </w:r>
          </w:p>
        </w:tc>
        <w:tc>
          <w:tcPr>
            <w:tcW w:w="2835" w:type="dxa"/>
            <w:tcBorders>
              <w:top w:val="nil"/>
              <w:left w:val="single" w:sz="4" w:space="0" w:color="auto"/>
              <w:bottom w:val="nil"/>
              <w:right w:val="nil"/>
            </w:tcBorders>
          </w:tcPr>
          <w:p w:rsidR="00FA1C05" w:rsidRPr="00FA1C05" w:rsidRDefault="00FA1C05">
            <w:pPr>
              <w:pBdr>
                <w:top w:val="single" w:sz="4" w:space="1" w:color="auto"/>
              </w:pBdr>
              <w:jc w:val="both"/>
              <w:rPr>
                <w:rFonts w:eastAsiaTheme="minorEastAsia"/>
                <w:lang w:val="tt-RU"/>
              </w:rPr>
            </w:pPr>
            <w:r w:rsidRPr="00FA1C05">
              <w:rPr>
                <w:rFonts w:eastAsiaTheme="minorEastAsia"/>
                <w:lang w:val="tt-RU"/>
              </w:rPr>
              <w:t>Белдерүдә нәрсә турында әйтелә?</w:t>
            </w:r>
          </w:p>
          <w:p w:rsidR="00FA1C05" w:rsidRPr="00FA1C05" w:rsidRDefault="00FA1C05">
            <w:pPr>
              <w:pBdr>
                <w:top w:val="single" w:sz="4" w:space="1" w:color="auto"/>
              </w:pBdr>
              <w:jc w:val="both"/>
              <w:rPr>
                <w:rFonts w:eastAsiaTheme="minorEastAsia"/>
                <w:lang w:val="tt-RU"/>
              </w:rPr>
            </w:pPr>
            <w:r w:rsidRPr="00FA1C05">
              <w:rPr>
                <w:rFonts w:eastAsiaTheme="minorEastAsia"/>
                <w:lang w:val="tt-RU"/>
              </w:rPr>
              <w:t>1) 11 нче сыйныф  укучылары өчен  уздырылачак олимпиада   турында.</w:t>
            </w:r>
          </w:p>
          <w:p w:rsidR="00FA1C05" w:rsidRPr="00FA1C05" w:rsidRDefault="00FA1C05">
            <w:pPr>
              <w:pBdr>
                <w:top w:val="single" w:sz="4" w:space="1" w:color="auto"/>
              </w:pBdr>
              <w:jc w:val="both"/>
              <w:rPr>
                <w:rFonts w:eastAsiaTheme="minorEastAsia"/>
                <w:lang w:val="tt-RU"/>
              </w:rPr>
            </w:pPr>
            <w:r w:rsidRPr="00FA1C05">
              <w:rPr>
                <w:rFonts w:eastAsiaTheme="minorEastAsia"/>
                <w:lang w:val="tt-RU"/>
              </w:rPr>
              <w:t xml:space="preserve">2) Татар теленнән мәктәп укучыларын олимпиадага  чакыру турында.  </w:t>
            </w:r>
          </w:p>
          <w:p w:rsidR="00FA1C05" w:rsidRPr="00FA1C05" w:rsidRDefault="00FA1C05">
            <w:pPr>
              <w:pBdr>
                <w:top w:val="single" w:sz="4" w:space="1" w:color="auto"/>
              </w:pBdr>
              <w:jc w:val="both"/>
              <w:rPr>
                <w:rFonts w:eastAsiaTheme="minorEastAsia"/>
                <w:lang w:val="tt-RU"/>
              </w:rPr>
            </w:pPr>
            <w:r w:rsidRPr="00FA1C05">
              <w:rPr>
                <w:rFonts w:eastAsiaTheme="minorEastAsia"/>
                <w:lang w:val="tt-RU"/>
              </w:rPr>
              <w:t>3) Татар теленнән республикакүләм олимпиада уздыру турында.</w:t>
            </w:r>
          </w:p>
          <w:p w:rsidR="00FA1C05" w:rsidRPr="00FA1C05" w:rsidRDefault="00FA1C05">
            <w:pPr>
              <w:pBdr>
                <w:top w:val="single" w:sz="4" w:space="1" w:color="auto"/>
              </w:pBdr>
              <w:jc w:val="both"/>
              <w:rPr>
                <w:rFonts w:eastAsiaTheme="minorEastAsia"/>
                <w:lang w:val="tt-RU"/>
              </w:rPr>
            </w:pPr>
          </w:p>
        </w:tc>
      </w:tr>
    </w:tbl>
    <w:p w:rsidR="00FA1C05" w:rsidRPr="00FA1C05" w:rsidRDefault="00FA1C05" w:rsidP="00FA1C05">
      <w:pPr>
        <w:jc w:val="both"/>
        <w:rPr>
          <w:rFonts w:eastAsiaTheme="minorEastAsia"/>
          <w:lang w:val="tt-RU"/>
        </w:rPr>
      </w:pPr>
    </w:p>
    <w:tbl>
      <w:tblPr>
        <w:tblStyle w:val="a4"/>
        <w:tblW w:w="9322" w:type="dxa"/>
        <w:tblInd w:w="0" w:type="dxa"/>
        <w:tblLook w:val="00A0" w:firstRow="1" w:lastRow="0" w:firstColumn="1" w:lastColumn="0" w:noHBand="0" w:noVBand="0"/>
      </w:tblPr>
      <w:tblGrid>
        <w:gridCol w:w="788"/>
        <w:gridCol w:w="5841"/>
        <w:gridCol w:w="2693"/>
      </w:tblGrid>
      <w:tr w:rsidR="00FA1C05" w:rsidRPr="00FA1C05" w:rsidTr="00FA1C05">
        <w:trPr>
          <w:trHeight w:val="2826"/>
        </w:trPr>
        <w:tc>
          <w:tcPr>
            <w:tcW w:w="788" w:type="dxa"/>
            <w:tcBorders>
              <w:top w:val="nil"/>
              <w:left w:val="nil"/>
              <w:bottom w:val="nil"/>
              <w:right w:val="single" w:sz="4" w:space="0" w:color="auto"/>
            </w:tcBorders>
            <w:hideMark/>
          </w:tcPr>
          <w:tbl>
            <w:tblPr>
              <w:tblStyle w:val="a4"/>
              <w:tblpPr w:leftFromText="180" w:rightFromText="180" w:vertAnchor="text" w:horzAnchor="margin" w:tblpY="352"/>
              <w:tblOverlap w:val="never"/>
              <w:tblW w:w="562" w:type="dxa"/>
              <w:tblInd w:w="0" w:type="dxa"/>
              <w:tblLook w:val="00A0" w:firstRow="1" w:lastRow="0" w:firstColumn="1" w:lastColumn="0" w:noHBand="0" w:noVBand="0"/>
            </w:tblPr>
            <w:tblGrid>
              <w:gridCol w:w="562"/>
            </w:tblGrid>
            <w:tr w:rsidR="00FA1C05" w:rsidRPr="00FA1C05">
              <w:trPr>
                <w:trHeight w:val="365"/>
              </w:trPr>
              <w:tc>
                <w:tcPr>
                  <w:tcW w:w="562"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2</w:t>
                  </w:r>
                </w:p>
              </w:tc>
            </w:tr>
          </w:tbl>
          <w:p w:rsidR="00FA1C05" w:rsidRPr="00FA1C05" w:rsidRDefault="00FA1C05">
            <w:pPr>
              <w:jc w:val="both"/>
              <w:rPr>
                <w:rFonts w:eastAsiaTheme="minorEastAsia"/>
                <w:lang w:val="tt-RU"/>
              </w:rPr>
            </w:pPr>
          </w:p>
        </w:tc>
        <w:tc>
          <w:tcPr>
            <w:tcW w:w="5841" w:type="dxa"/>
            <w:tcBorders>
              <w:top w:val="single" w:sz="4" w:space="0" w:color="auto"/>
              <w:left w:val="single" w:sz="4" w:space="0" w:color="auto"/>
              <w:bottom w:val="single" w:sz="4" w:space="0" w:color="auto"/>
              <w:right w:val="single" w:sz="4" w:space="0" w:color="auto"/>
            </w:tcBorders>
            <w:hideMark/>
          </w:tcPr>
          <w:p w:rsidR="00FA1C05" w:rsidRPr="00FA1C05" w:rsidRDefault="00FA1C05">
            <w:pPr>
              <w:jc w:val="both"/>
              <w:rPr>
                <w:rFonts w:eastAsiaTheme="minorEastAsia"/>
                <w:lang w:val="tt-RU"/>
              </w:rPr>
            </w:pPr>
            <w:r w:rsidRPr="00FA1C05">
              <w:rPr>
                <w:rFonts w:eastAsiaTheme="minorEastAsia"/>
                <w:lang w:val="tt-RU"/>
              </w:rPr>
              <w:t xml:space="preserve"> “Татар сүзе” конкурсына рәхим  итегез!</w:t>
            </w:r>
          </w:p>
          <w:p w:rsidR="00FA1C05" w:rsidRPr="00FA1C05" w:rsidRDefault="00FA1C05">
            <w:pPr>
              <w:jc w:val="both"/>
              <w:rPr>
                <w:color w:val="000000"/>
                <w:shd w:val="clear" w:color="auto" w:fill="FFFFFF"/>
                <w:lang w:val="tt-RU"/>
              </w:rPr>
            </w:pPr>
            <w:r w:rsidRPr="00FA1C05">
              <w:rPr>
                <w:rFonts w:eastAsiaTheme="minorEastAsia"/>
                <w:lang w:val="tt-RU"/>
              </w:rPr>
              <w:t xml:space="preserve">Ел саен республикабызда “Татар сүзе” исемле конкурс оештырыла. Анда төрле яшьтәге кешеләр татарча шигырь сөйләп катнаша ала.  Төрле яшьләрдәге катнашучылар арасында барлыгы 3 җиңүче билгеләнәчәк. Чараның йомгаклау этабы 21 нче декабрьдә Татар филармониясендә узачак.  </w:t>
            </w:r>
            <w:r w:rsidRPr="00FA1C05">
              <w:rPr>
                <w:color w:val="000000"/>
                <w:shd w:val="clear" w:color="auto" w:fill="FFFFFF"/>
                <w:lang w:val="tt-RU"/>
              </w:rPr>
              <w:t>Җиңүчеләргә дипломнар һәм кыйммәтле бүләкләр тапшырылачак. Бәйгенең шартлары белән  түбәндәге сылтама буенча таныша аласыз:</w:t>
            </w:r>
          </w:p>
          <w:p w:rsidR="00FA1C05" w:rsidRPr="00FA1C05" w:rsidRDefault="00FA1C05">
            <w:pPr>
              <w:jc w:val="both"/>
              <w:rPr>
                <w:rFonts w:eastAsiaTheme="minorEastAsia"/>
                <w:lang w:val="tt-RU"/>
              </w:rPr>
            </w:pPr>
            <w:hyperlink r:id="rId4" w:history="1">
              <w:r w:rsidRPr="00FA1C05">
                <w:rPr>
                  <w:rStyle w:val="a3"/>
                  <w:shd w:val="clear" w:color="auto" w:fill="FFFFFF"/>
                  <w:lang w:val="tt-RU"/>
                </w:rPr>
                <w:t>https://shayantv.ru/ru/contests/tatar_suze_23/</w:t>
              </w:r>
            </w:hyperlink>
            <w:r w:rsidRPr="00FA1C05">
              <w:rPr>
                <w:color w:val="000000"/>
                <w:shd w:val="clear" w:color="auto" w:fill="FFFFFF"/>
                <w:lang w:val="tt-RU"/>
              </w:rPr>
              <w:t xml:space="preserve">   Сездән видеосюжетлар көтеп калабыз!  </w:t>
            </w:r>
          </w:p>
        </w:tc>
        <w:tc>
          <w:tcPr>
            <w:tcW w:w="2693" w:type="dxa"/>
            <w:tcBorders>
              <w:top w:val="nil"/>
              <w:left w:val="single" w:sz="4" w:space="0" w:color="auto"/>
              <w:bottom w:val="nil"/>
              <w:right w:val="nil"/>
            </w:tcBorders>
            <w:hideMark/>
          </w:tcPr>
          <w:p w:rsidR="00FA1C05" w:rsidRPr="00FA1C05" w:rsidRDefault="00FA1C05">
            <w:pPr>
              <w:jc w:val="both"/>
              <w:rPr>
                <w:rFonts w:eastAsiaTheme="minorEastAsia"/>
                <w:lang w:val="tt-RU"/>
              </w:rPr>
            </w:pPr>
            <w:r w:rsidRPr="00FA1C05">
              <w:rPr>
                <w:rFonts w:eastAsiaTheme="minorEastAsia"/>
                <w:lang w:val="tt-RU"/>
              </w:rPr>
              <w:t>Бу хәбәр нәрсә турында?</w:t>
            </w:r>
          </w:p>
          <w:p w:rsidR="00FA1C05" w:rsidRPr="00FA1C05" w:rsidRDefault="00FA1C05">
            <w:pPr>
              <w:jc w:val="both"/>
              <w:rPr>
                <w:rFonts w:eastAsiaTheme="minorEastAsia"/>
                <w:lang w:val="tt-RU"/>
              </w:rPr>
            </w:pPr>
            <w:r w:rsidRPr="00FA1C05">
              <w:rPr>
                <w:rFonts w:eastAsiaTheme="minorEastAsia"/>
                <w:lang w:val="tt-RU"/>
              </w:rPr>
              <w:t>1) Яшь шагыйрьләр конкурсы шартлары турында.</w:t>
            </w:r>
          </w:p>
          <w:p w:rsidR="00FA1C05" w:rsidRPr="00FA1C05" w:rsidRDefault="00FA1C05">
            <w:pPr>
              <w:jc w:val="both"/>
              <w:rPr>
                <w:rFonts w:eastAsiaTheme="minorEastAsia"/>
                <w:lang w:val="tt-RU"/>
              </w:rPr>
            </w:pPr>
            <w:r w:rsidRPr="00FA1C05">
              <w:rPr>
                <w:rFonts w:eastAsiaTheme="minorEastAsia"/>
                <w:lang w:val="tt-RU"/>
              </w:rPr>
              <w:t>2) Татарча шигырь язуга багышланган конкурста катнашырга чакыру  турында.</w:t>
            </w:r>
          </w:p>
          <w:p w:rsidR="00FA1C05" w:rsidRPr="00FA1C05" w:rsidRDefault="00FA1C05">
            <w:pPr>
              <w:jc w:val="both"/>
              <w:rPr>
                <w:rFonts w:eastAsiaTheme="minorEastAsia"/>
                <w:lang w:val="tt-RU"/>
              </w:rPr>
            </w:pPr>
            <w:r w:rsidRPr="00FA1C05">
              <w:rPr>
                <w:rFonts w:eastAsiaTheme="minorEastAsia"/>
                <w:lang w:val="tt-RU"/>
              </w:rPr>
              <w:t>3) Шигырь сөйләү конкурсын оештыру турында.</w:t>
            </w:r>
          </w:p>
        </w:tc>
      </w:tr>
    </w:tbl>
    <w:p w:rsidR="00FA1C05" w:rsidRPr="00FA1C05" w:rsidRDefault="00FA1C05" w:rsidP="00FA1C05">
      <w:pPr>
        <w:jc w:val="both"/>
        <w:rPr>
          <w:rFonts w:eastAsiaTheme="minorEastAsia"/>
          <w:lang w:val="tt-RU"/>
        </w:rPr>
      </w:pPr>
    </w:p>
    <w:tbl>
      <w:tblPr>
        <w:tblStyle w:val="a4"/>
        <w:tblW w:w="9322" w:type="dxa"/>
        <w:tblInd w:w="0" w:type="dxa"/>
        <w:tblLook w:val="00A0" w:firstRow="1" w:lastRow="0" w:firstColumn="1" w:lastColumn="0" w:noHBand="0" w:noVBand="0"/>
      </w:tblPr>
      <w:tblGrid>
        <w:gridCol w:w="788"/>
        <w:gridCol w:w="5841"/>
        <w:gridCol w:w="2693"/>
      </w:tblGrid>
      <w:tr w:rsidR="00FA1C05" w:rsidRPr="00FA1C05" w:rsidTr="00FA1C05">
        <w:trPr>
          <w:trHeight w:val="273"/>
        </w:trPr>
        <w:tc>
          <w:tcPr>
            <w:tcW w:w="788" w:type="dxa"/>
            <w:tcBorders>
              <w:top w:val="nil"/>
              <w:left w:val="nil"/>
              <w:bottom w:val="nil"/>
              <w:right w:val="single" w:sz="4" w:space="0" w:color="auto"/>
            </w:tcBorders>
            <w:hideMark/>
          </w:tcPr>
          <w:tbl>
            <w:tblPr>
              <w:tblStyle w:val="a4"/>
              <w:tblpPr w:leftFromText="180" w:rightFromText="180" w:vertAnchor="text" w:horzAnchor="margin" w:tblpY="352"/>
              <w:tblOverlap w:val="never"/>
              <w:tblW w:w="562" w:type="dxa"/>
              <w:tblInd w:w="0" w:type="dxa"/>
              <w:tblLook w:val="00A0" w:firstRow="1" w:lastRow="0" w:firstColumn="1" w:lastColumn="0" w:noHBand="0" w:noVBand="0"/>
            </w:tblPr>
            <w:tblGrid>
              <w:gridCol w:w="562"/>
            </w:tblGrid>
            <w:tr w:rsidR="00FA1C05" w:rsidRPr="00FA1C05">
              <w:trPr>
                <w:trHeight w:val="365"/>
              </w:trPr>
              <w:tc>
                <w:tcPr>
                  <w:tcW w:w="562"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3</w:t>
                  </w:r>
                </w:p>
              </w:tc>
            </w:tr>
          </w:tbl>
          <w:p w:rsidR="00FA1C05" w:rsidRPr="00FA1C05" w:rsidRDefault="00FA1C05">
            <w:pPr>
              <w:jc w:val="both"/>
              <w:rPr>
                <w:rFonts w:eastAsiaTheme="minorEastAsia"/>
                <w:lang w:val="tt-RU"/>
              </w:rPr>
            </w:pPr>
          </w:p>
        </w:tc>
        <w:tc>
          <w:tcPr>
            <w:tcW w:w="5841" w:type="dxa"/>
            <w:tcBorders>
              <w:top w:val="single" w:sz="4" w:space="0" w:color="auto"/>
              <w:left w:val="single" w:sz="4" w:space="0" w:color="auto"/>
              <w:bottom w:val="single" w:sz="4" w:space="0" w:color="auto"/>
              <w:right w:val="single" w:sz="4" w:space="0" w:color="auto"/>
            </w:tcBorders>
            <w:hideMark/>
          </w:tcPr>
          <w:p w:rsidR="00FA1C05" w:rsidRPr="00FA1C05" w:rsidRDefault="00FA1C05">
            <w:pPr>
              <w:jc w:val="both"/>
              <w:rPr>
                <w:rFonts w:eastAsiaTheme="minorEastAsia"/>
                <w:lang w:val="tt-RU"/>
              </w:rPr>
            </w:pPr>
            <w:r w:rsidRPr="00FA1C05">
              <w:rPr>
                <w:rFonts w:eastAsiaTheme="minorEastAsia"/>
                <w:lang w:val="tt-RU"/>
              </w:rPr>
              <w:t xml:space="preserve">Хәерле көн, Мәликә! Хәлләрең яхшымы?  Укулар барамы? Сиңа яңалыклар турында сөйләргә телим.  </w:t>
            </w:r>
          </w:p>
          <w:p w:rsidR="00FA1C05" w:rsidRPr="00FA1C05" w:rsidRDefault="00FA1C05">
            <w:pPr>
              <w:jc w:val="both"/>
              <w:rPr>
                <w:rFonts w:eastAsiaTheme="minorEastAsia"/>
                <w:lang w:val="tt-RU"/>
              </w:rPr>
            </w:pPr>
            <w:r w:rsidRPr="00FA1C05">
              <w:rPr>
                <w:rFonts w:eastAsiaTheme="minorEastAsia"/>
                <w:lang w:val="tt-RU"/>
              </w:rPr>
              <w:t xml:space="preserve">Ял көнне без гаиләбез белән кинотеатрга бардык һәм анда “Ядәч!Истә!” фильмын карадык. </w:t>
            </w:r>
            <w:r w:rsidRPr="00FA1C05">
              <w:rPr>
                <w:color w:val="231F20"/>
                <w:spacing w:val="1"/>
                <w:w w:val="105"/>
                <w:lang w:val="tt-RU"/>
              </w:rPr>
              <w:t>Безгә бу татар фильмы бик ошады, чөнки сюжеты бик кызык. Сиңа да карарга киңәш итәм. Аның режиссёры – Байбулат Батуллин. Фильмда төп рольләрне танылган татар язучысы Рабит Батулла, танылган татар артисты Роза Хәйруллина һәм яшь артист Юныс Таиров башкара. Фильмда татар җырлары яңгырый, Татарстанның гүзәл табигате күрсәтелә</w:t>
            </w:r>
            <w:r w:rsidRPr="00FA1C05">
              <w:rPr>
                <w:color w:val="231F20"/>
                <w:spacing w:val="38"/>
                <w:lang w:val="tt-RU"/>
              </w:rPr>
              <w:t xml:space="preserve">. Кыскасы, кара да миңа хат яз. </w:t>
            </w:r>
            <w:r w:rsidRPr="00FA1C05">
              <w:rPr>
                <w:rFonts w:eastAsiaTheme="minorEastAsia"/>
                <w:lang w:val="tt-RU"/>
              </w:rPr>
              <w:t xml:space="preserve">Кызыклы яңалыклар турында синнән хат көтәм. </w:t>
            </w:r>
          </w:p>
          <w:p w:rsidR="00FA1C05" w:rsidRPr="00FA1C05" w:rsidRDefault="00FA1C05">
            <w:pPr>
              <w:jc w:val="both"/>
              <w:rPr>
                <w:rFonts w:eastAsiaTheme="minorEastAsia"/>
                <w:lang w:val="tt-RU"/>
              </w:rPr>
            </w:pPr>
            <w:r w:rsidRPr="00FA1C05">
              <w:rPr>
                <w:rFonts w:eastAsiaTheme="minorEastAsia"/>
                <w:lang w:val="tt-RU"/>
              </w:rPr>
              <w:t>Сәлам белән дустың  Рәсимә.</w:t>
            </w:r>
          </w:p>
        </w:tc>
        <w:tc>
          <w:tcPr>
            <w:tcW w:w="2693" w:type="dxa"/>
            <w:tcBorders>
              <w:top w:val="nil"/>
              <w:left w:val="single" w:sz="4" w:space="0" w:color="auto"/>
              <w:bottom w:val="nil"/>
              <w:right w:val="nil"/>
            </w:tcBorders>
            <w:hideMark/>
          </w:tcPr>
          <w:p w:rsidR="00FA1C05" w:rsidRPr="00FA1C05" w:rsidRDefault="00FA1C05">
            <w:pPr>
              <w:jc w:val="both"/>
              <w:rPr>
                <w:rFonts w:eastAsiaTheme="minorEastAsia"/>
                <w:lang w:val="tt-RU"/>
              </w:rPr>
            </w:pPr>
            <w:r w:rsidRPr="00FA1C05">
              <w:rPr>
                <w:rFonts w:eastAsiaTheme="minorEastAsia"/>
                <w:lang w:val="tt-RU"/>
              </w:rPr>
              <w:t>Электрон хатында  Рәсимә   дустына нәрсә турында язган?</w:t>
            </w:r>
          </w:p>
          <w:p w:rsidR="00FA1C05" w:rsidRPr="00FA1C05" w:rsidRDefault="00FA1C05">
            <w:pPr>
              <w:jc w:val="both"/>
              <w:rPr>
                <w:rFonts w:eastAsiaTheme="minorEastAsia"/>
                <w:lang w:val="tt-RU"/>
              </w:rPr>
            </w:pPr>
            <w:r w:rsidRPr="00FA1C05">
              <w:rPr>
                <w:rFonts w:eastAsiaTheme="minorEastAsia"/>
                <w:lang w:val="tt-RU"/>
              </w:rPr>
              <w:t>1) Ял көнне татар язучылары һәм артистлары белән очрашуга  баруы турында</w:t>
            </w:r>
            <w:r w:rsidRPr="00FA1C05">
              <w:rPr>
                <w:rFonts w:eastAsiaTheme="minorEastAsia"/>
                <w:color w:val="00B050"/>
                <w:lang w:val="tt-RU"/>
              </w:rPr>
              <w:t>.</w:t>
            </w:r>
          </w:p>
          <w:p w:rsidR="00FA1C05" w:rsidRPr="00FA1C05" w:rsidRDefault="00FA1C05">
            <w:pPr>
              <w:jc w:val="both"/>
              <w:rPr>
                <w:rFonts w:eastAsiaTheme="minorEastAsia"/>
                <w:lang w:val="tt-RU"/>
              </w:rPr>
            </w:pPr>
            <w:r w:rsidRPr="00FA1C05">
              <w:rPr>
                <w:rFonts w:eastAsiaTheme="minorEastAsia"/>
                <w:lang w:val="tt-RU"/>
              </w:rPr>
              <w:t>2) Ял көнне дуслары белән яңа фильм каравы турында.</w:t>
            </w:r>
          </w:p>
          <w:p w:rsidR="00FA1C05" w:rsidRPr="00FA1C05" w:rsidRDefault="00FA1C05">
            <w:pPr>
              <w:jc w:val="both"/>
              <w:rPr>
                <w:rFonts w:eastAsiaTheme="minorEastAsia"/>
                <w:lang w:val="tt-RU"/>
              </w:rPr>
            </w:pPr>
            <w:r w:rsidRPr="00FA1C05">
              <w:rPr>
                <w:rFonts w:eastAsiaTheme="minorEastAsia"/>
                <w:lang w:val="tt-RU"/>
              </w:rPr>
              <w:t>3) Ял көнне караган яңа татар фильмы  турында.</w:t>
            </w:r>
          </w:p>
        </w:tc>
      </w:tr>
    </w:tbl>
    <w:p w:rsidR="00FA1C05" w:rsidRPr="00FA1C05" w:rsidRDefault="00FA1C05" w:rsidP="00FA1C05">
      <w:pPr>
        <w:jc w:val="both"/>
      </w:pPr>
    </w:p>
    <w:tbl>
      <w:tblPr>
        <w:tblStyle w:val="a4"/>
        <w:tblW w:w="9322" w:type="dxa"/>
        <w:tblInd w:w="0" w:type="dxa"/>
        <w:tblLook w:val="04A0" w:firstRow="1" w:lastRow="0" w:firstColumn="1" w:lastColumn="0" w:noHBand="0" w:noVBand="1"/>
      </w:tblPr>
      <w:tblGrid>
        <w:gridCol w:w="9322"/>
      </w:tblGrid>
      <w:tr w:rsidR="00FA1C05" w:rsidRPr="00FA1C05" w:rsidTr="00FA1C05">
        <w:tc>
          <w:tcPr>
            <w:tcW w:w="9322" w:type="dxa"/>
            <w:tcBorders>
              <w:top w:val="single" w:sz="4" w:space="0" w:color="auto"/>
              <w:left w:val="single" w:sz="4" w:space="0" w:color="auto"/>
              <w:bottom w:val="single" w:sz="4" w:space="0" w:color="auto"/>
              <w:right w:val="single" w:sz="4" w:space="0" w:color="auto"/>
            </w:tcBorders>
            <w:hideMark/>
          </w:tcPr>
          <w:p w:rsidR="00FA1C05" w:rsidRPr="00FA1C05" w:rsidRDefault="00FA1C05">
            <w:pPr>
              <w:jc w:val="both"/>
              <w:rPr>
                <w:i/>
                <w:lang w:val="tt-RU"/>
              </w:rPr>
            </w:pPr>
            <w:r w:rsidRPr="00FA1C05">
              <w:rPr>
                <w:lang w:val="tt-RU"/>
              </w:rPr>
              <w:t xml:space="preserve">        </w:t>
            </w:r>
            <w:r w:rsidRPr="00FA1C05">
              <w:rPr>
                <w:i/>
                <w:lang w:val="tt-RU"/>
              </w:rPr>
              <w:t xml:space="preserve">Прочитайте текст. </w:t>
            </w:r>
            <w:r w:rsidRPr="00FA1C05">
              <w:rPr>
                <w:rFonts w:eastAsiaTheme="minorEastAsia"/>
                <w:i/>
                <w:lang w:val="tt-RU"/>
              </w:rPr>
              <w:t>В заданиях 4 - 7</w:t>
            </w:r>
            <w:r w:rsidRPr="00FA1C05">
              <w:rPr>
                <w:rFonts w:eastAsiaTheme="minorEastAsia"/>
                <w:i/>
                <w:lang w:val="tt-RU"/>
              </w:rPr>
              <w:t xml:space="preserve"> укажите правильный </w:t>
            </w:r>
            <w:r w:rsidRPr="00FA1C05">
              <w:rPr>
                <w:i/>
              </w:rPr>
              <w:t>вариант ответа</w:t>
            </w:r>
            <w:r w:rsidRPr="00FA1C05">
              <w:rPr>
                <w:i/>
                <w:lang w:val="tt-RU"/>
              </w:rPr>
              <w:t>.</w:t>
            </w:r>
          </w:p>
        </w:tc>
      </w:tr>
    </w:tbl>
    <w:p w:rsidR="00FA1C05" w:rsidRPr="00FA1C05" w:rsidRDefault="00FA1C05" w:rsidP="00FA1C05">
      <w:pPr>
        <w:jc w:val="both"/>
        <w:rPr>
          <w:rFonts w:eastAsiaTheme="minorEastAsia"/>
          <w:lang w:val="tt-RU"/>
        </w:rPr>
      </w:pPr>
      <w:r w:rsidRPr="00FA1C05">
        <w:rPr>
          <w:lang w:val="tt-RU"/>
        </w:rPr>
        <w:tab/>
      </w:r>
    </w:p>
    <w:p w:rsidR="00FA1C05" w:rsidRPr="00FA1C05" w:rsidRDefault="00FA1C05" w:rsidP="00FA1C05">
      <w:pPr>
        <w:ind w:right="-426"/>
        <w:jc w:val="center"/>
        <w:rPr>
          <w:lang w:val="be-BY"/>
        </w:rPr>
      </w:pPr>
      <w:r w:rsidRPr="00FA1C05">
        <w:rPr>
          <w:lang w:val="be-BY"/>
        </w:rPr>
        <w:t>Карт белән Төлке</w:t>
      </w:r>
    </w:p>
    <w:p w:rsidR="00FA1C05" w:rsidRPr="00FA1C05" w:rsidRDefault="00FA1C05" w:rsidP="00FA1C05">
      <w:pPr>
        <w:ind w:right="-2"/>
        <w:jc w:val="both"/>
        <w:rPr>
          <w:lang w:val="be-BY"/>
        </w:rPr>
      </w:pPr>
      <w:r w:rsidRPr="00FA1C05">
        <w:rPr>
          <w:lang w:val="be-BY"/>
        </w:rPr>
        <w:t xml:space="preserve">      Борын заманда бер карт белән бер карчык торган. Карт карчыгына: «Карчык, син ипи пешер, мин балык тотарга барып кайтам», — дигән. Шуннан соң карт, бер күлгә барып, балык тоткан. Карт балыкларны чанага төягән дә өенә кайтырга чыккан. Юлда ул бөгәрләнеп яткан бер Төлке күргән... Төлке үлгән кебек ята икән. Карт бик шатланган. «Карчыкның тунына якалык та булды!» — дигән. Шуннан соң ул Төлкене чанасына салган да китеп барган.</w:t>
      </w:r>
    </w:p>
    <w:p w:rsidR="00FA1C05" w:rsidRPr="00FA1C05" w:rsidRDefault="00FA1C05" w:rsidP="00FA1C05">
      <w:pPr>
        <w:ind w:right="-426"/>
        <w:jc w:val="both"/>
        <w:rPr>
          <w:lang w:val="be-BY"/>
        </w:rPr>
      </w:pPr>
      <w:r w:rsidRPr="00FA1C05">
        <w:rPr>
          <w:lang w:val="be-BY"/>
        </w:rPr>
        <w:t>Бу Төлке тере булган. Ул чанадагы балыкларны берәм-берәм ташлап калдырган, аннары үзе дә төшеп калган. Карт моны сизмәгән. Йортына кайткач, чанасын карамыйча, өенә кергән дә:</w:t>
      </w:r>
    </w:p>
    <w:p w:rsidR="00FA1C05" w:rsidRPr="00FA1C05" w:rsidRDefault="00FA1C05" w:rsidP="00FA1C05">
      <w:pPr>
        <w:ind w:right="-426"/>
        <w:jc w:val="both"/>
        <w:rPr>
          <w:lang w:val="be-BY"/>
        </w:rPr>
      </w:pPr>
      <w:r w:rsidRPr="00FA1C05">
        <w:rPr>
          <w:lang w:val="be-BY"/>
        </w:rPr>
        <w:t>— Карчык, мин сиңа якалык алып кайттым. Бар, кара: чанада балык та күп, якалык та бар, — дигән.</w:t>
      </w:r>
    </w:p>
    <w:p w:rsidR="00FA1C05" w:rsidRPr="00FA1C05" w:rsidRDefault="00FA1C05" w:rsidP="00FA1C05">
      <w:pPr>
        <w:ind w:right="-426"/>
        <w:jc w:val="both"/>
        <w:rPr>
          <w:lang w:val="be-BY"/>
        </w:rPr>
      </w:pPr>
      <w:r w:rsidRPr="00FA1C05">
        <w:rPr>
          <w:lang w:val="be-BY"/>
        </w:rPr>
        <w:t xml:space="preserve">Карчык чыгып караса, балык та, якалык та булмаган. </w:t>
      </w:r>
    </w:p>
    <w:p w:rsidR="00FA1C05" w:rsidRPr="00FA1C05" w:rsidRDefault="00FA1C05" w:rsidP="00FA1C05">
      <w:pPr>
        <w:ind w:right="-426"/>
        <w:jc w:val="both"/>
        <w:rPr>
          <w:lang w:val="be-BY"/>
        </w:rPr>
      </w:pPr>
      <w:r w:rsidRPr="00FA1C05">
        <w:rPr>
          <w:lang w:val="be-BY"/>
        </w:rPr>
        <w:t xml:space="preserve">       Төлке балыкларны җыеп алган да утырып ашый башлаган. Шул вакытта аның янына Бүре килеп чыккан. </w:t>
      </w:r>
    </w:p>
    <w:p w:rsidR="00FA1C05" w:rsidRPr="00FA1C05" w:rsidRDefault="00FA1C05" w:rsidP="00FA1C05">
      <w:pPr>
        <w:ind w:right="-426"/>
        <w:jc w:val="both"/>
        <w:rPr>
          <w:lang w:val="be-BY"/>
        </w:rPr>
      </w:pPr>
      <w:r w:rsidRPr="00FA1C05">
        <w:rPr>
          <w:lang w:val="be-BY"/>
        </w:rPr>
        <w:t>— Исәнме, дускай! — дигән.</w:t>
      </w:r>
    </w:p>
    <w:p w:rsidR="00FA1C05" w:rsidRPr="00FA1C05" w:rsidRDefault="00FA1C05" w:rsidP="00FA1C05">
      <w:pPr>
        <w:ind w:right="-426"/>
        <w:jc w:val="both"/>
        <w:rPr>
          <w:lang w:val="be-BY"/>
        </w:rPr>
      </w:pPr>
      <w:r w:rsidRPr="00FA1C05">
        <w:rPr>
          <w:lang w:val="be-BY"/>
        </w:rPr>
        <w:t>— Бик яхшы, — дигән Төлке.</w:t>
      </w:r>
    </w:p>
    <w:p w:rsidR="00FA1C05" w:rsidRPr="00FA1C05" w:rsidRDefault="00FA1C05" w:rsidP="00FA1C05">
      <w:pPr>
        <w:ind w:right="-426"/>
        <w:jc w:val="both"/>
        <w:rPr>
          <w:lang w:val="be-BY"/>
        </w:rPr>
      </w:pPr>
      <w:r w:rsidRPr="00FA1C05">
        <w:rPr>
          <w:lang w:val="be-BY"/>
        </w:rPr>
        <w:t>— Миңа да балык бирче!</w:t>
      </w:r>
    </w:p>
    <w:p w:rsidR="00FA1C05" w:rsidRPr="00FA1C05" w:rsidRDefault="00FA1C05" w:rsidP="00FA1C05">
      <w:pPr>
        <w:ind w:right="-426"/>
        <w:jc w:val="both"/>
        <w:rPr>
          <w:lang w:val="be-BY"/>
        </w:rPr>
      </w:pPr>
      <w:r w:rsidRPr="00FA1C05">
        <w:rPr>
          <w:lang w:val="be-BY"/>
        </w:rPr>
        <w:t>— Үзең тот!</w:t>
      </w:r>
    </w:p>
    <w:p w:rsidR="00FA1C05" w:rsidRPr="00FA1C05" w:rsidRDefault="00FA1C05" w:rsidP="00FA1C05">
      <w:pPr>
        <w:ind w:right="-426"/>
        <w:jc w:val="both"/>
        <w:rPr>
          <w:lang w:val="be-BY"/>
        </w:rPr>
      </w:pPr>
      <w:r w:rsidRPr="00FA1C05">
        <w:rPr>
          <w:lang w:val="be-BY"/>
        </w:rPr>
        <w:t>— Мин тота белмим шул.</w:t>
      </w:r>
    </w:p>
    <w:p w:rsidR="00FA1C05" w:rsidRPr="00FA1C05" w:rsidRDefault="00FA1C05" w:rsidP="00FA1C05">
      <w:pPr>
        <w:ind w:right="-2"/>
        <w:jc w:val="both"/>
        <w:rPr>
          <w:lang w:val="be-BY"/>
        </w:rPr>
      </w:pPr>
      <w:r w:rsidRPr="00FA1C05">
        <w:rPr>
          <w:lang w:val="be-BY"/>
        </w:rPr>
        <w:t>— Су буена бар да койрыгыңны бәкегә тыгып утыр. Балык үзе койрыгыңа ябышыр. Ләкин бик озак утыр, яме! — дигән Төлке.</w:t>
      </w:r>
    </w:p>
    <w:p w:rsidR="00FA1C05" w:rsidRPr="00FA1C05" w:rsidRDefault="00FA1C05" w:rsidP="00FA1C05">
      <w:pPr>
        <w:ind w:right="-426"/>
        <w:jc w:val="both"/>
        <w:rPr>
          <w:lang w:val="be-BY"/>
        </w:rPr>
      </w:pPr>
      <w:r w:rsidRPr="00FA1C05">
        <w:rPr>
          <w:lang w:val="be-BY"/>
        </w:rPr>
        <w:t xml:space="preserve">        Бүре, елга буена барып, бәкегә койрыгын тыгып, төн буе утырган. Бүренең койрыгы бәкегә ябышып каткан. Ул тормакчы була, әмма койрыгын боздан кубарып ала алмый. Ул эченнән генә: «Бик күп балык эләккән икән», — дип уйлый. Таң аткач, кешеләр суга килә башлаганнар. Алар: «Бүре бар, Бүре!», — дип кычкырганнар һәм Бүрене кыйнарга керешкәннәр. Бүре, сикергәли торгач, койрыгын өзеп, урманга чапкан. (</w:t>
      </w:r>
      <w:r w:rsidRPr="00FA1C05">
        <w:rPr>
          <w:i/>
          <w:iCs/>
          <w:lang w:val="be-BY"/>
        </w:rPr>
        <w:t>Татар халык әкияте</w:t>
      </w:r>
      <w:r w:rsidRPr="00FA1C05">
        <w:rPr>
          <w:lang w:val="be-BY"/>
        </w:rPr>
        <w:t>)</w:t>
      </w:r>
    </w:p>
    <w:p w:rsidR="00FA1C05" w:rsidRPr="00FA1C05" w:rsidRDefault="00FA1C05" w:rsidP="00FA1C05">
      <w:pPr>
        <w:ind w:right="-426"/>
        <w:jc w:val="both"/>
        <w:rPr>
          <w:i/>
          <w:iCs/>
          <w:lang w:val="be-BY"/>
        </w:rPr>
      </w:pPr>
    </w:p>
    <w:tbl>
      <w:tblPr>
        <w:tblStyle w:val="a4"/>
        <w:tblpPr w:leftFromText="180" w:rightFromText="180" w:vertAnchor="text" w:horzAnchor="margin" w:tblpY="-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4</w:t>
            </w:r>
          </w:p>
        </w:tc>
      </w:tr>
    </w:tbl>
    <w:p w:rsidR="00FA1C05" w:rsidRPr="00FA1C05" w:rsidRDefault="00FA1C05" w:rsidP="00FA1C05">
      <w:pPr>
        <w:jc w:val="both"/>
        <w:rPr>
          <w:rFonts w:eastAsiaTheme="minorEastAsia"/>
          <w:lang w:val="tt-RU"/>
        </w:rPr>
      </w:pPr>
      <w:r w:rsidRPr="00FA1C05">
        <w:rPr>
          <w:rFonts w:eastAsiaTheme="minorEastAsia"/>
          <w:lang w:val="tt-RU"/>
        </w:rPr>
        <w:t xml:space="preserve"> Төлке ни өчен юлда үлгән кебек яткан?</w:t>
      </w:r>
    </w:p>
    <w:p w:rsidR="00FA1C05" w:rsidRPr="00FA1C05" w:rsidRDefault="00FA1C05" w:rsidP="00FA1C05">
      <w:pPr>
        <w:jc w:val="both"/>
        <w:rPr>
          <w:rFonts w:eastAsiaTheme="minorEastAsia"/>
          <w:lang w:val="tt-RU"/>
        </w:rPr>
      </w:pPr>
      <w:r w:rsidRPr="00FA1C05">
        <w:rPr>
          <w:rFonts w:eastAsiaTheme="minorEastAsia"/>
          <w:lang w:val="tt-RU"/>
        </w:rPr>
        <w:t xml:space="preserve"> 1) Ул картка ярдәм итәргә тырышкан. </w:t>
      </w:r>
    </w:p>
    <w:p w:rsidR="00FA1C05" w:rsidRPr="00FA1C05" w:rsidRDefault="00FA1C05" w:rsidP="00FA1C05">
      <w:pPr>
        <w:ind w:left="709"/>
        <w:jc w:val="both"/>
        <w:rPr>
          <w:rFonts w:eastAsiaTheme="minorEastAsia"/>
          <w:lang w:val="tt-RU"/>
        </w:rPr>
      </w:pPr>
      <w:r w:rsidRPr="00FA1C05">
        <w:rPr>
          <w:rFonts w:eastAsiaTheme="minorEastAsia"/>
          <w:lang w:val="tt-RU"/>
        </w:rPr>
        <w:t>2) Ул картны алдаларга уйлаган.</w:t>
      </w:r>
    </w:p>
    <w:p w:rsidR="00FA1C05" w:rsidRPr="00FA1C05" w:rsidRDefault="00FA1C05" w:rsidP="00FA1C05">
      <w:pPr>
        <w:ind w:left="709"/>
        <w:jc w:val="both"/>
        <w:rPr>
          <w:rFonts w:eastAsiaTheme="minorEastAsia"/>
          <w:lang w:val="tt-RU"/>
        </w:rPr>
      </w:pPr>
      <w:r w:rsidRPr="00FA1C05">
        <w:rPr>
          <w:rFonts w:eastAsiaTheme="minorEastAsia"/>
          <w:lang w:val="tt-RU"/>
        </w:rPr>
        <w:t>3) Ул Бүрегә балык ташлап калдырган.</w:t>
      </w: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5</w:t>
            </w:r>
          </w:p>
        </w:tc>
      </w:tr>
    </w:tbl>
    <w:p w:rsidR="00FA1C05" w:rsidRPr="00FA1C05" w:rsidRDefault="00FA1C05" w:rsidP="00FA1C05">
      <w:pPr>
        <w:jc w:val="both"/>
        <w:rPr>
          <w:rFonts w:eastAsiaTheme="minorEastAsia"/>
          <w:lang w:val="tt-RU"/>
        </w:rPr>
      </w:pPr>
    </w:p>
    <w:p w:rsidR="00FA1C05" w:rsidRPr="00FA1C05" w:rsidRDefault="00FA1C05" w:rsidP="00FA1C05">
      <w:pPr>
        <w:jc w:val="both"/>
        <w:rPr>
          <w:rFonts w:eastAsiaTheme="minorEastAsia"/>
          <w:lang w:val="tt-RU"/>
        </w:rPr>
      </w:pPr>
      <w:r w:rsidRPr="00FA1C05">
        <w:rPr>
          <w:rFonts w:eastAsiaTheme="minorEastAsia"/>
          <w:lang w:val="tt-RU"/>
        </w:rPr>
        <w:t xml:space="preserve"> Карт карчыгына нәрсәләр алып кайткан?</w:t>
      </w:r>
    </w:p>
    <w:p w:rsidR="00FA1C05" w:rsidRPr="00FA1C05" w:rsidRDefault="00FA1C05" w:rsidP="00FA1C05">
      <w:pPr>
        <w:jc w:val="both"/>
        <w:rPr>
          <w:rFonts w:eastAsiaTheme="minorEastAsia"/>
          <w:lang w:val="tt-RU"/>
        </w:rPr>
      </w:pPr>
      <w:r w:rsidRPr="00FA1C05">
        <w:rPr>
          <w:rFonts w:eastAsiaTheme="minorEastAsia"/>
          <w:lang w:val="tt-RU"/>
        </w:rPr>
        <w:t>1)Бик күп балык.</w:t>
      </w:r>
    </w:p>
    <w:p w:rsidR="00FA1C05" w:rsidRPr="00FA1C05" w:rsidRDefault="00FA1C05" w:rsidP="00FA1C05">
      <w:pPr>
        <w:ind w:left="709"/>
        <w:jc w:val="both"/>
        <w:rPr>
          <w:rFonts w:eastAsiaTheme="minorEastAsia"/>
          <w:lang w:val="tt-RU"/>
        </w:rPr>
      </w:pPr>
      <w:r w:rsidRPr="00FA1C05">
        <w:rPr>
          <w:rFonts w:eastAsiaTheme="minorEastAsia"/>
          <w:lang w:val="tt-RU"/>
        </w:rPr>
        <w:t>2) Балык һәм тунга якалык.</w:t>
      </w:r>
    </w:p>
    <w:p w:rsidR="00FA1C05" w:rsidRPr="00FA1C05" w:rsidRDefault="00FA1C05" w:rsidP="00FA1C05">
      <w:pPr>
        <w:ind w:left="709"/>
        <w:jc w:val="both"/>
        <w:rPr>
          <w:rFonts w:eastAsiaTheme="minorEastAsia"/>
          <w:lang w:val="tt-RU"/>
        </w:rPr>
      </w:pPr>
      <w:r w:rsidRPr="00FA1C05">
        <w:rPr>
          <w:rFonts w:eastAsiaTheme="minorEastAsia"/>
          <w:lang w:val="tt-RU"/>
        </w:rPr>
        <w:t>3) Бернәрсә дә алып кайтмаган.</w:t>
      </w: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6</w:t>
            </w:r>
          </w:p>
        </w:tc>
      </w:tr>
    </w:tbl>
    <w:p w:rsidR="00FA1C05" w:rsidRPr="00FA1C05" w:rsidRDefault="00FA1C05" w:rsidP="00FA1C05">
      <w:pPr>
        <w:jc w:val="both"/>
        <w:rPr>
          <w:rFonts w:eastAsiaTheme="minorEastAsia"/>
          <w:lang w:val="tt-RU"/>
        </w:rPr>
      </w:pPr>
    </w:p>
    <w:p w:rsidR="00FA1C05" w:rsidRPr="00FA1C05" w:rsidRDefault="00FA1C05" w:rsidP="00FA1C05">
      <w:pPr>
        <w:jc w:val="both"/>
        <w:rPr>
          <w:rFonts w:eastAsiaTheme="minorEastAsia"/>
          <w:lang w:val="tt-RU"/>
        </w:rPr>
      </w:pPr>
      <w:r w:rsidRPr="00FA1C05">
        <w:rPr>
          <w:rFonts w:eastAsiaTheme="minorEastAsia"/>
          <w:lang w:val="tt-RU"/>
        </w:rPr>
        <w:t>Төлке Бүрегә нинди киңәш биргән?</w:t>
      </w:r>
    </w:p>
    <w:p w:rsidR="00FA1C05" w:rsidRPr="00FA1C05" w:rsidRDefault="00FA1C05" w:rsidP="00FA1C05">
      <w:pPr>
        <w:jc w:val="both"/>
        <w:rPr>
          <w:rFonts w:eastAsiaTheme="minorEastAsia"/>
          <w:lang w:val="tt-RU"/>
        </w:rPr>
      </w:pPr>
      <w:r w:rsidRPr="00FA1C05">
        <w:rPr>
          <w:rFonts w:eastAsiaTheme="minorEastAsia"/>
          <w:lang w:val="tt-RU"/>
        </w:rPr>
        <w:t>1) Ул аңа авылга барырга һәм карттан балык сорарга киңәш иткән.</w:t>
      </w:r>
    </w:p>
    <w:p w:rsidR="00FA1C05" w:rsidRPr="00FA1C05" w:rsidRDefault="00FA1C05" w:rsidP="00FA1C05">
      <w:pPr>
        <w:ind w:firstLine="708"/>
        <w:jc w:val="both"/>
        <w:rPr>
          <w:rFonts w:eastAsiaTheme="minorEastAsia"/>
          <w:lang w:val="tt-RU"/>
        </w:rPr>
      </w:pPr>
      <w:r w:rsidRPr="00FA1C05">
        <w:rPr>
          <w:rFonts w:eastAsiaTheme="minorEastAsia"/>
          <w:lang w:val="tt-RU"/>
        </w:rPr>
        <w:t>2) Ул аны балык тотарга өйрәткән.</w:t>
      </w:r>
    </w:p>
    <w:p w:rsidR="00FA1C05" w:rsidRPr="00FA1C05" w:rsidRDefault="00FA1C05" w:rsidP="00FA1C05">
      <w:pPr>
        <w:ind w:left="709"/>
        <w:jc w:val="both"/>
        <w:rPr>
          <w:rFonts w:eastAsiaTheme="minorEastAsia"/>
          <w:lang w:val="tt-RU"/>
        </w:rPr>
      </w:pPr>
      <w:r w:rsidRPr="00FA1C05">
        <w:rPr>
          <w:rFonts w:eastAsiaTheme="minorEastAsia"/>
          <w:lang w:val="tt-RU"/>
        </w:rPr>
        <w:t>3) Ул Бүрегә елга буенда озак утырырга кушмаган.</w:t>
      </w: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336"/>
      </w:tblGrid>
      <w:tr w:rsidR="00FA1C05" w:rsidRPr="00FA1C05" w:rsidTr="00FA1C05">
        <w:trPr>
          <w:trHeight w:val="365"/>
        </w:trPr>
        <w:tc>
          <w:tcPr>
            <w:tcW w:w="279"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7</w:t>
            </w:r>
          </w:p>
        </w:tc>
      </w:tr>
    </w:tbl>
    <w:p w:rsidR="00FA1C05" w:rsidRPr="00FA1C05" w:rsidRDefault="00FA1C05" w:rsidP="00FA1C05">
      <w:pPr>
        <w:ind w:left="709"/>
        <w:jc w:val="both"/>
        <w:rPr>
          <w:rFonts w:eastAsiaTheme="minorEastAsia"/>
          <w:lang w:val="tt-RU"/>
        </w:rPr>
      </w:pPr>
    </w:p>
    <w:p w:rsidR="00FA1C05" w:rsidRPr="00FA1C05" w:rsidRDefault="00FA1C05" w:rsidP="00FA1C05">
      <w:pPr>
        <w:ind w:left="709"/>
        <w:jc w:val="both"/>
        <w:rPr>
          <w:rFonts w:eastAsiaTheme="minorEastAsia"/>
          <w:lang w:val="tt-RU"/>
        </w:rPr>
      </w:pPr>
      <w:r w:rsidRPr="00FA1C05">
        <w:rPr>
          <w:rFonts w:eastAsiaTheme="minorEastAsia"/>
          <w:lang w:val="tt-RU"/>
        </w:rPr>
        <w:t>Бүре ни өчен тора алмаган?</w:t>
      </w:r>
    </w:p>
    <w:p w:rsidR="00FA1C05" w:rsidRPr="00FA1C05" w:rsidRDefault="00FA1C05" w:rsidP="00FA1C05">
      <w:pPr>
        <w:ind w:left="709"/>
        <w:jc w:val="both"/>
        <w:rPr>
          <w:rFonts w:eastAsiaTheme="minorEastAsia"/>
          <w:lang w:val="tt-RU"/>
        </w:rPr>
      </w:pPr>
      <w:r w:rsidRPr="00FA1C05">
        <w:rPr>
          <w:rFonts w:eastAsiaTheme="minorEastAsia"/>
          <w:lang w:val="tt-RU"/>
        </w:rPr>
        <w:t>1) Ул кешеләрдән курыккан.</w:t>
      </w:r>
    </w:p>
    <w:p w:rsidR="00FA1C05" w:rsidRPr="00FA1C05" w:rsidRDefault="00FA1C05" w:rsidP="00FA1C05">
      <w:pPr>
        <w:ind w:left="709"/>
        <w:jc w:val="both"/>
        <w:rPr>
          <w:rFonts w:eastAsiaTheme="minorEastAsia"/>
          <w:color w:val="FF0000"/>
          <w:lang w:val="tt-RU"/>
        </w:rPr>
      </w:pPr>
      <w:r w:rsidRPr="00FA1C05">
        <w:rPr>
          <w:rFonts w:eastAsiaTheme="minorEastAsia"/>
          <w:lang w:val="tt-RU"/>
        </w:rPr>
        <w:t>2) Аның койрыгына бик күп балык эләккән.</w:t>
      </w:r>
    </w:p>
    <w:p w:rsidR="00FA1C05" w:rsidRPr="00FA1C05" w:rsidRDefault="00FA1C05" w:rsidP="00FA1C05">
      <w:pPr>
        <w:ind w:left="709"/>
        <w:jc w:val="both"/>
        <w:rPr>
          <w:rFonts w:eastAsiaTheme="minorEastAsia"/>
          <w:color w:val="FF0000"/>
          <w:lang w:val="tt-RU"/>
        </w:rPr>
      </w:pPr>
      <w:r w:rsidRPr="00FA1C05">
        <w:rPr>
          <w:rFonts w:eastAsiaTheme="minorEastAsia"/>
          <w:lang w:val="tt-RU"/>
        </w:rPr>
        <w:t>3) Аның койрыгы бозга ябышкан.</w:t>
      </w:r>
      <w:r w:rsidRPr="00FA1C05">
        <w:rPr>
          <w:rFonts w:eastAsiaTheme="minorEastAsia"/>
          <w:color w:val="FF0000"/>
          <w:lang w:val="tt-RU"/>
        </w:rPr>
        <w:t xml:space="preserve"> </w:t>
      </w:r>
    </w:p>
    <w:p w:rsidR="00FA1C05" w:rsidRPr="00FA1C05" w:rsidRDefault="00FA1C05" w:rsidP="00FA1C05">
      <w:pPr>
        <w:ind w:left="709"/>
        <w:jc w:val="both"/>
        <w:rPr>
          <w:rFonts w:eastAsiaTheme="minorEastAsia"/>
          <w:color w:val="FF0000"/>
        </w:rPr>
      </w:pPr>
    </w:p>
    <w:p w:rsidR="00FA1C05" w:rsidRPr="00FA1C05" w:rsidRDefault="00FA1C05" w:rsidP="00FA1C05">
      <w:pPr>
        <w:ind w:left="709"/>
        <w:jc w:val="both"/>
        <w:rPr>
          <w:rFonts w:eastAsiaTheme="minorEastAsia"/>
          <w:color w:val="FF0000"/>
        </w:rPr>
      </w:pPr>
    </w:p>
    <w:p w:rsidR="00FA1C05" w:rsidRPr="00FA1C05" w:rsidRDefault="00FA1C05" w:rsidP="00FA1C05">
      <w:pPr>
        <w:ind w:left="709"/>
        <w:jc w:val="both"/>
        <w:rPr>
          <w:rFonts w:eastAsiaTheme="minorEastAsia"/>
          <w:color w:val="FF0000"/>
        </w:rPr>
      </w:pPr>
    </w:p>
    <w:p w:rsidR="00FA1C05" w:rsidRPr="00FA1C05" w:rsidRDefault="00FA1C05" w:rsidP="00FA1C05">
      <w:pPr>
        <w:ind w:left="709"/>
        <w:jc w:val="center"/>
        <w:rPr>
          <w:rFonts w:eastAsiaTheme="minorEastAsia"/>
          <w:lang w:val="tt-RU"/>
        </w:rPr>
      </w:pPr>
      <w:r w:rsidRPr="00FA1C05">
        <w:rPr>
          <w:rFonts w:eastAsiaTheme="minorEastAsia"/>
          <w:lang w:val="tt-RU"/>
        </w:rPr>
        <w:lastRenderedPageBreak/>
        <w:t>Раздел 2</w:t>
      </w:r>
    </w:p>
    <w:p w:rsidR="00FA1C05" w:rsidRPr="00FA1C05" w:rsidRDefault="00FA1C05" w:rsidP="00FA1C05">
      <w:pPr>
        <w:ind w:left="709"/>
        <w:jc w:val="center"/>
        <w:rPr>
          <w:rFonts w:eastAsiaTheme="minorEastAsia"/>
          <w:lang w:val="tt-RU"/>
        </w:rPr>
      </w:pPr>
    </w:p>
    <w:tbl>
      <w:tblPr>
        <w:tblStyle w:val="a4"/>
        <w:tblW w:w="9498" w:type="dxa"/>
        <w:tblInd w:w="-34" w:type="dxa"/>
        <w:tblLook w:val="04A0" w:firstRow="1" w:lastRow="0" w:firstColumn="1" w:lastColumn="0" w:noHBand="0" w:noVBand="1"/>
      </w:tblPr>
      <w:tblGrid>
        <w:gridCol w:w="9498"/>
      </w:tblGrid>
      <w:tr w:rsidR="00FA1C05" w:rsidRPr="00FA1C05" w:rsidTr="00FA1C05">
        <w:tc>
          <w:tcPr>
            <w:tcW w:w="9498" w:type="dxa"/>
            <w:tcBorders>
              <w:top w:val="single" w:sz="4" w:space="0" w:color="auto"/>
              <w:left w:val="single" w:sz="4" w:space="0" w:color="auto"/>
              <w:bottom w:val="single" w:sz="4" w:space="0" w:color="auto"/>
              <w:right w:val="single" w:sz="4" w:space="0" w:color="auto"/>
            </w:tcBorders>
            <w:hideMark/>
          </w:tcPr>
          <w:p w:rsidR="00FA1C05" w:rsidRPr="00FA1C05" w:rsidRDefault="00FA1C05" w:rsidP="00FA1C05">
            <w:pPr>
              <w:jc w:val="both"/>
              <w:rPr>
                <w:rFonts w:eastAsiaTheme="minorEastAsia"/>
                <w:i/>
                <w:lang w:val="tt-RU"/>
              </w:rPr>
            </w:pPr>
            <w:r w:rsidRPr="00FA1C05">
              <w:rPr>
                <w:rFonts w:eastAsiaTheme="minorEastAsia"/>
                <w:i/>
                <w:lang w:val="tt-RU"/>
              </w:rPr>
              <w:t>Прочитайте текст. В заданиях</w:t>
            </w:r>
            <w:r w:rsidRPr="00FA1C05">
              <w:rPr>
                <w:rFonts w:eastAsiaTheme="minorEastAsia"/>
                <w:i/>
                <w:lang w:val="tt-RU"/>
              </w:rPr>
              <w:t xml:space="preserve"> 8 – 15</w:t>
            </w:r>
            <w:r w:rsidRPr="00FA1C05">
              <w:rPr>
                <w:rFonts w:eastAsiaTheme="minorEastAsia"/>
                <w:i/>
                <w:lang w:val="tt-RU"/>
              </w:rPr>
              <w:t xml:space="preserve"> определите правильный </w:t>
            </w:r>
            <w:r w:rsidRPr="00FA1C05">
              <w:rPr>
                <w:i/>
              </w:rPr>
              <w:t>вариант ответа</w:t>
            </w:r>
            <w:r w:rsidRPr="00FA1C05">
              <w:rPr>
                <w:i/>
                <w:lang w:val="tt-RU"/>
              </w:rPr>
              <w:t>.</w:t>
            </w:r>
          </w:p>
        </w:tc>
      </w:tr>
    </w:tbl>
    <w:p w:rsidR="00FA1C05" w:rsidRPr="00FA1C05" w:rsidRDefault="00FA1C05" w:rsidP="00FA1C05">
      <w:pPr>
        <w:jc w:val="center"/>
        <w:rPr>
          <w:rFonts w:eastAsiaTheme="minorEastAsia"/>
          <w:lang w:val="tt-RU"/>
        </w:rPr>
      </w:pPr>
    </w:p>
    <w:tbl>
      <w:tblPr>
        <w:tblStyle w:val="a4"/>
        <w:tblW w:w="10173" w:type="dxa"/>
        <w:tblInd w:w="0" w:type="dxa"/>
        <w:tblBorders>
          <w:insideH w:val="none" w:sz="0" w:space="0" w:color="auto"/>
          <w:insideV w:val="none" w:sz="0" w:space="0" w:color="auto"/>
        </w:tblBorders>
        <w:tblLook w:val="00A0" w:firstRow="1" w:lastRow="0" w:firstColumn="1" w:lastColumn="0" w:noHBand="0" w:noVBand="0"/>
      </w:tblPr>
      <w:tblGrid>
        <w:gridCol w:w="10173"/>
      </w:tblGrid>
      <w:tr w:rsidR="00FA1C05" w:rsidRPr="00FA1C05" w:rsidTr="00FA1C05">
        <w:tc>
          <w:tcPr>
            <w:tcW w:w="10173" w:type="dxa"/>
            <w:tcBorders>
              <w:top w:val="single" w:sz="4" w:space="0" w:color="auto"/>
              <w:left w:val="single" w:sz="4" w:space="0" w:color="auto"/>
              <w:bottom w:val="single" w:sz="4" w:space="0" w:color="auto"/>
              <w:right w:val="single" w:sz="4" w:space="0" w:color="auto"/>
            </w:tcBorders>
            <w:hideMark/>
          </w:tcPr>
          <w:p w:rsidR="00FA1C05" w:rsidRPr="00FA1C05" w:rsidRDefault="00FA1C05">
            <w:pPr>
              <w:ind w:firstLine="540"/>
              <w:jc w:val="center"/>
              <w:rPr>
                <w:lang w:val="tt-RU"/>
              </w:rPr>
            </w:pPr>
            <w:r w:rsidRPr="00FA1C05">
              <w:rPr>
                <w:lang w:val="tt-RU"/>
              </w:rPr>
              <w:t>Телләр өйрәнү</w:t>
            </w:r>
          </w:p>
          <w:p w:rsidR="00FA1C05" w:rsidRPr="00FA1C05" w:rsidRDefault="00FA1C05">
            <w:pPr>
              <w:jc w:val="both"/>
              <w:rPr>
                <w:lang w:val="tt-RU"/>
              </w:rPr>
            </w:pPr>
            <w:r w:rsidRPr="00FA1C05">
              <w:rPr>
                <w:lang w:val="tt-RU"/>
              </w:rPr>
              <w:t xml:space="preserve">      Мәктәптә без төрле телләр өйрәнәбез: рус, татар, инглиз, француз, алман, гарәп телләре. Миңа телләр өйрәнү бик (21) ... . Минемчә, телләр белү — зур байлык ул. Татар теле (22) ...  без татарча сөйләшәбез, монологлар сөйлибез, текстлар укыйбыз. Укытучы безгә төрле сораулар (23) ... , ә без җавап кайтарабыз. Һәр дәрестә диярлек без яңа сүзләр өйрәнәбез, аларны кабатлыйбыз һәм истә калдырырга тырышабыз, сүзләр белән җөмләләр (24) ... .</w:t>
            </w:r>
          </w:p>
          <w:p w:rsidR="00FA1C05" w:rsidRPr="00FA1C05" w:rsidRDefault="00FA1C05">
            <w:pPr>
              <w:jc w:val="both"/>
              <w:rPr>
                <w:rFonts w:eastAsiaTheme="minorEastAsia"/>
                <w:bCs/>
                <w:lang w:val="be-BY"/>
              </w:rPr>
            </w:pPr>
            <w:r w:rsidRPr="00FA1C05">
              <w:rPr>
                <w:lang w:val="tt-RU"/>
              </w:rPr>
              <w:t xml:space="preserve">     Дәресләрдә без төрле ситуатив күнегүләр эшлибез, татарча аралашырга өйрәнәбез. Татар теле дәресләрендә без Татарстан Республикасының халыкара багланышлары, икътисады, туган ягыбызның (25) ..., Казанның истәлекле урыннары һәм башка темаларга бәйле мәгълүмат алабыз. Шулай ук татар халкының тарихы, әдәбияты, сәнгате, мәдәнияте, </w:t>
            </w:r>
            <w:r w:rsidRPr="00FA1C05">
              <w:rPr>
                <w:rFonts w:eastAsiaTheme="minorEastAsia"/>
                <w:bCs/>
                <w:lang w:val="be-BY"/>
              </w:rPr>
              <w:t>күренекле (26) … турында текстлар укыйбыз һәм аларның эчтәлеге (27) …  фикер алышабыз, әңгәмә корабыз.</w:t>
            </w:r>
          </w:p>
          <w:p w:rsidR="00FA1C05" w:rsidRPr="00FA1C05" w:rsidRDefault="00FA1C05">
            <w:pPr>
              <w:jc w:val="both"/>
              <w:rPr>
                <w:rFonts w:eastAsiaTheme="minorEastAsia"/>
                <w:bCs/>
                <w:lang w:val="be-BY"/>
              </w:rPr>
            </w:pPr>
            <w:r w:rsidRPr="00FA1C05">
              <w:rPr>
                <w:rFonts w:eastAsiaTheme="minorEastAsia"/>
                <w:bCs/>
                <w:lang w:val="be-BY"/>
              </w:rPr>
              <w:t xml:space="preserve">       Татар теле — төрки телләрнең берсе. Төрки телләргә башкорт, казах, нугай, карачай, комык, үзбәк, төрек, кыргыз, хакас, тува, якут, уйгур, гагауз, азәрбайҗан һәм башка телләр керә.</w:t>
            </w:r>
          </w:p>
          <w:p w:rsidR="00FA1C05" w:rsidRPr="00FA1C05" w:rsidRDefault="00FA1C05">
            <w:pPr>
              <w:jc w:val="both"/>
              <w:rPr>
                <w:rFonts w:eastAsiaTheme="minorEastAsia"/>
                <w:lang w:val="be-BY"/>
              </w:rPr>
            </w:pPr>
            <w:r w:rsidRPr="00FA1C05">
              <w:rPr>
                <w:rFonts w:eastAsiaTheme="minorEastAsia"/>
                <w:bCs/>
                <w:lang w:val="be-BY"/>
              </w:rPr>
              <w:t xml:space="preserve">       Дөньяда татар телендә 8 миллионга якын кеше сөйләшә. Аны белсәң, утызлап төрки телдә (28) …  мөмкин. Телләр белгән — илләр гизгән, диләр.</w:t>
            </w:r>
          </w:p>
        </w:tc>
      </w:tr>
    </w:tbl>
    <w:p w:rsidR="00FA1C05" w:rsidRPr="00FA1C05" w:rsidRDefault="00FA1C05" w:rsidP="00FA1C05">
      <w:pPr>
        <w:rPr>
          <w:rFonts w:eastAsiaTheme="minorEastAsia"/>
          <w:lang w:val="be-BY"/>
        </w:rPr>
      </w:pPr>
    </w:p>
    <w:tbl>
      <w:tblPr>
        <w:tblStyle w:val="a4"/>
        <w:tblpPr w:leftFromText="180" w:rightFromText="180" w:vertAnchor="text" w:horzAnchor="margin" w:tblpY="-2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8</w:t>
            </w:r>
          </w:p>
        </w:tc>
      </w:tr>
    </w:tbl>
    <w:p w:rsidR="00FA1C05" w:rsidRPr="00FA1C05" w:rsidRDefault="00FA1C05" w:rsidP="00FA1C05">
      <w:pPr>
        <w:rPr>
          <w:rFonts w:eastAsiaTheme="minorEastAsia"/>
          <w:lang w:val="be-BY"/>
        </w:rPr>
      </w:pPr>
      <w:r w:rsidRPr="00FA1C05">
        <w:rPr>
          <w:rFonts w:eastAsiaTheme="minorEastAsia"/>
          <w:lang w:val="be-BY"/>
        </w:rPr>
        <w:t xml:space="preserve"> 1)  ошыйм              2) ошый   </w:t>
      </w:r>
      <w:r w:rsidRPr="00FA1C05">
        <w:rPr>
          <w:rFonts w:eastAsiaTheme="minorEastAsia"/>
          <w:lang w:val="be-BY"/>
        </w:rPr>
        <w:tab/>
        <w:t xml:space="preserve">                    3) ошаган</w:t>
      </w: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85"/>
      </w:tblGrid>
      <w:tr w:rsidR="00FA1C05" w:rsidRPr="00FA1C05" w:rsidTr="00FA1C05">
        <w:trPr>
          <w:trHeight w:val="258"/>
        </w:trPr>
        <w:tc>
          <w:tcPr>
            <w:tcW w:w="585"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9</w:t>
            </w:r>
          </w:p>
        </w:tc>
      </w:tr>
    </w:tbl>
    <w:p w:rsidR="00FA1C05" w:rsidRPr="00FA1C05" w:rsidRDefault="00FA1C05" w:rsidP="00FA1C05">
      <w:pPr>
        <w:rPr>
          <w:rFonts w:eastAsiaTheme="minorEastAsia"/>
          <w:lang w:val="be-BY"/>
        </w:rPr>
      </w:pPr>
    </w:p>
    <w:p w:rsidR="00FA1C05" w:rsidRPr="00FA1C05" w:rsidRDefault="00FA1C05" w:rsidP="00FA1C05">
      <w:pPr>
        <w:rPr>
          <w:rFonts w:eastAsiaTheme="minorEastAsia"/>
          <w:lang w:val="tt-RU"/>
        </w:rPr>
      </w:pPr>
      <w:r w:rsidRPr="00FA1C05">
        <w:rPr>
          <w:rFonts w:eastAsiaTheme="minorEastAsia"/>
          <w:lang w:val="be-BY"/>
        </w:rPr>
        <w:t xml:space="preserve">1) дәресләрендә </w:t>
      </w:r>
      <w:r w:rsidRPr="00FA1C05">
        <w:rPr>
          <w:rFonts w:eastAsiaTheme="minorEastAsia"/>
          <w:lang w:val="tt-RU"/>
        </w:rPr>
        <w:t xml:space="preserve">    </w:t>
      </w:r>
      <w:r w:rsidRPr="00FA1C05">
        <w:rPr>
          <w:rFonts w:eastAsiaTheme="minorEastAsia"/>
          <w:lang w:val="be-BY"/>
        </w:rPr>
        <w:t xml:space="preserve">2) дәресләрдә </w:t>
      </w:r>
      <w:r w:rsidRPr="00FA1C05">
        <w:rPr>
          <w:rFonts w:eastAsiaTheme="minorEastAsia"/>
          <w:lang w:val="be-BY"/>
        </w:rPr>
        <w:tab/>
        <w:t xml:space="preserve">           3) дәрестә </w:t>
      </w:r>
      <w:r w:rsidRPr="00FA1C05">
        <w:rPr>
          <w:rFonts w:eastAsiaTheme="minorEastAsia"/>
          <w:lang w:val="be-BY"/>
        </w:rPr>
        <w:tab/>
        <w:t xml:space="preserve"> </w:t>
      </w:r>
    </w:p>
    <w:tbl>
      <w:tblPr>
        <w:tblStyle w:val="a4"/>
        <w:tblpPr w:leftFromText="180" w:rightFromText="180" w:vertAnchor="text" w:horzAnchor="margin" w:tblpY="352"/>
        <w:tblOverlap w:val="never"/>
        <w:tblW w:w="0" w:type="auto"/>
        <w:tblInd w:w="0" w:type="dxa"/>
        <w:tblBorders>
          <w:top w:val="single" w:sz="4" w:space="0" w:color="000000"/>
          <w:left w:val="single" w:sz="4" w:space="0" w:color="000000"/>
          <w:right w:val="single" w:sz="4" w:space="0" w:color="000000"/>
          <w:insideH w:val="none" w:sz="0" w:space="0" w:color="auto"/>
          <w:insideV w:val="none" w:sz="0" w:space="0" w:color="auto"/>
        </w:tblBorders>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auto"/>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10</w:t>
            </w:r>
          </w:p>
        </w:tc>
      </w:tr>
    </w:tbl>
    <w:p w:rsidR="00FA1C05" w:rsidRPr="00FA1C05" w:rsidRDefault="00FA1C05" w:rsidP="00FA1C05">
      <w:pPr>
        <w:rPr>
          <w:rFonts w:eastAsiaTheme="minorEastAsia"/>
          <w:lang w:val="tt-RU"/>
        </w:rPr>
      </w:pPr>
    </w:p>
    <w:p w:rsidR="00FA1C05" w:rsidRPr="00FA1C05" w:rsidRDefault="00FA1C05" w:rsidP="00FA1C05">
      <w:pPr>
        <w:rPr>
          <w:rFonts w:eastAsiaTheme="minorEastAsia"/>
          <w:lang w:val="tt-RU"/>
        </w:rPr>
      </w:pPr>
      <w:r w:rsidRPr="00FA1C05">
        <w:rPr>
          <w:rFonts w:eastAsiaTheme="minorEastAsia"/>
          <w:lang w:val="be-BY"/>
        </w:rPr>
        <w:t>1</w:t>
      </w:r>
      <w:r w:rsidRPr="00FA1C05">
        <w:rPr>
          <w:rFonts w:eastAsiaTheme="minorEastAsia"/>
          <w:lang w:val="tt-RU"/>
        </w:rPr>
        <w:t>) бирәбез                    2)  бирде</w:t>
      </w:r>
      <w:r w:rsidRPr="00FA1C05">
        <w:rPr>
          <w:rFonts w:eastAsiaTheme="minorEastAsia"/>
          <w:lang w:val="tt-RU"/>
        </w:rPr>
        <w:tab/>
        <w:t xml:space="preserve">            3) бирә</w:t>
      </w:r>
    </w:p>
    <w:tbl>
      <w:tblPr>
        <w:tblStyle w:val="a4"/>
        <w:tblpPr w:leftFromText="180" w:rightFromText="180" w:vertAnchor="text" w:horzAnchor="margin" w:tblpY="637"/>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11</w:t>
            </w:r>
          </w:p>
        </w:tc>
      </w:tr>
    </w:tbl>
    <w:p w:rsidR="00FA1C05" w:rsidRPr="00FA1C05" w:rsidRDefault="00FA1C05" w:rsidP="00FA1C05">
      <w:pPr>
        <w:rPr>
          <w:rFonts w:eastAsiaTheme="minorEastAsia"/>
        </w:rPr>
      </w:pPr>
    </w:p>
    <w:p w:rsidR="00FA1C05" w:rsidRPr="00FA1C05" w:rsidRDefault="00FA1C05" w:rsidP="00FA1C05">
      <w:pPr>
        <w:rPr>
          <w:rFonts w:eastAsiaTheme="minorEastAsia"/>
          <w:lang w:val="tt-RU"/>
        </w:rPr>
      </w:pPr>
    </w:p>
    <w:p w:rsidR="00FA1C05" w:rsidRPr="00FA1C05" w:rsidRDefault="00FA1C05" w:rsidP="00FA1C05">
      <w:pPr>
        <w:rPr>
          <w:lang w:val="tt-RU"/>
        </w:rPr>
      </w:pPr>
      <w:r w:rsidRPr="00FA1C05">
        <w:rPr>
          <w:lang w:val="tt-RU"/>
        </w:rPr>
        <w:t>1) ясыйбыз                      2) төзибез             3) эшлибез</w:t>
      </w:r>
    </w:p>
    <w:p w:rsidR="00FA1C05" w:rsidRPr="00FA1C05" w:rsidRDefault="00FA1C05" w:rsidP="00FA1C05">
      <w:pPr>
        <w:rPr>
          <w:rFonts w:eastAsiaTheme="minorEastAsia"/>
          <w:lang w:val="tt-RU"/>
        </w:rPr>
      </w:pPr>
    </w:p>
    <w:tbl>
      <w:tblPr>
        <w:tblStyle w:val="a4"/>
        <w:tblpPr w:leftFromText="180" w:rightFromText="180" w:vertAnchor="text" w:horzAnchor="margin" w:tblpY="-11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12</w:t>
            </w:r>
          </w:p>
        </w:tc>
      </w:tr>
    </w:tbl>
    <w:p w:rsidR="00FA1C05" w:rsidRPr="00FA1C05" w:rsidRDefault="00FA1C05" w:rsidP="00FA1C05">
      <w:pPr>
        <w:ind w:left="426" w:right="-512"/>
        <w:rPr>
          <w:lang w:val="tt-RU"/>
        </w:rPr>
      </w:pPr>
      <w:r w:rsidRPr="00FA1C05">
        <w:rPr>
          <w:lang w:val="tt-RU"/>
        </w:rPr>
        <w:t xml:space="preserve"> 1) таулар             2) елгалар          3) табигате</w:t>
      </w: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auto"/>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13</w:t>
            </w:r>
          </w:p>
        </w:tc>
      </w:tr>
    </w:tbl>
    <w:p w:rsidR="00FA1C05" w:rsidRPr="00FA1C05" w:rsidRDefault="00FA1C05" w:rsidP="00FA1C05">
      <w:pPr>
        <w:rPr>
          <w:rFonts w:eastAsiaTheme="minorEastAsia"/>
          <w:lang w:val="tt-RU"/>
        </w:rPr>
      </w:pPr>
    </w:p>
    <w:p w:rsidR="00FA1C05" w:rsidRPr="00FA1C05" w:rsidRDefault="00FA1C05" w:rsidP="00FA1C05">
      <w:pPr>
        <w:rPr>
          <w:rFonts w:eastAsiaTheme="minorEastAsia"/>
          <w:lang w:val="tt-RU"/>
        </w:rPr>
      </w:pPr>
      <w:r w:rsidRPr="00FA1C05">
        <w:rPr>
          <w:rFonts w:eastAsiaTheme="minorEastAsia"/>
          <w:lang w:val="tt-RU"/>
        </w:rPr>
        <w:t xml:space="preserve"> 1) галимнәр</w:t>
      </w:r>
      <w:r w:rsidRPr="00FA1C05">
        <w:rPr>
          <w:rFonts w:eastAsiaTheme="minorEastAsia"/>
          <w:lang w:val="tt-RU"/>
        </w:rPr>
        <w:tab/>
        <w:t xml:space="preserve">           2) шәхесләре </w:t>
      </w:r>
      <w:r w:rsidRPr="00FA1C05">
        <w:rPr>
          <w:rFonts w:eastAsiaTheme="minorEastAsia"/>
          <w:lang w:val="tt-RU"/>
        </w:rPr>
        <w:tab/>
        <w:t xml:space="preserve">   3)  укытучылар</w:t>
      </w:r>
      <w:r w:rsidRPr="00FA1C05">
        <w:rPr>
          <w:rFonts w:eastAsiaTheme="minorEastAsia"/>
          <w:lang w:val="tt-RU"/>
        </w:rPr>
        <w:tab/>
        <w:t xml:space="preserve">  </w:t>
      </w: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43"/>
      </w:tblGrid>
      <w:tr w:rsidR="00FA1C05" w:rsidRPr="00FA1C05" w:rsidTr="00FA1C05">
        <w:trPr>
          <w:trHeight w:val="262"/>
        </w:trPr>
        <w:tc>
          <w:tcPr>
            <w:tcW w:w="543"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14</w:t>
            </w:r>
          </w:p>
        </w:tc>
      </w:tr>
    </w:tbl>
    <w:p w:rsidR="00FA1C05" w:rsidRPr="00FA1C05" w:rsidRDefault="00FA1C05" w:rsidP="00FA1C05">
      <w:pPr>
        <w:rPr>
          <w:rFonts w:eastAsiaTheme="minorEastAsia"/>
          <w:lang w:val="tt-RU"/>
        </w:rPr>
      </w:pPr>
    </w:p>
    <w:p w:rsidR="00FA1C05" w:rsidRPr="00FA1C05" w:rsidRDefault="00FA1C05" w:rsidP="00FA1C05">
      <w:pPr>
        <w:rPr>
          <w:rFonts w:eastAsiaTheme="minorEastAsia"/>
          <w:lang w:val="tt-RU"/>
        </w:rPr>
      </w:pPr>
      <w:r w:rsidRPr="00FA1C05">
        <w:rPr>
          <w:rFonts w:eastAsiaTheme="minorEastAsia"/>
          <w:lang w:val="tt-RU"/>
        </w:rPr>
        <w:t xml:space="preserve"> 1) буенча                       2) буйлап                3)  белән </w:t>
      </w: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pPr>
              <w:jc w:val="both"/>
              <w:rPr>
                <w:rFonts w:eastAsiaTheme="minorEastAsia"/>
                <w:bCs/>
                <w:lang w:val="be-BY"/>
              </w:rPr>
            </w:pPr>
            <w:r w:rsidRPr="00FA1C05">
              <w:rPr>
                <w:rFonts w:eastAsiaTheme="minorEastAsia"/>
                <w:bCs/>
                <w:lang w:val="tt-RU"/>
              </w:rPr>
              <w:t>15</w:t>
            </w:r>
          </w:p>
        </w:tc>
      </w:tr>
    </w:tbl>
    <w:p w:rsidR="00FA1C05" w:rsidRPr="00FA1C05" w:rsidRDefault="00FA1C05" w:rsidP="00FA1C05">
      <w:pPr>
        <w:rPr>
          <w:rFonts w:eastAsiaTheme="minorEastAsia"/>
          <w:lang w:val="tt-RU"/>
        </w:rPr>
      </w:pPr>
    </w:p>
    <w:p w:rsidR="00FA1C05" w:rsidRPr="00FA1C05" w:rsidRDefault="00FA1C05" w:rsidP="00FA1C05">
      <w:pPr>
        <w:rPr>
          <w:rFonts w:eastAsiaTheme="minorEastAsia"/>
          <w:lang w:val="tt-RU"/>
        </w:rPr>
      </w:pPr>
      <w:r w:rsidRPr="00FA1C05">
        <w:rPr>
          <w:rFonts w:eastAsiaTheme="minorEastAsia"/>
          <w:lang w:val="tt-RU"/>
        </w:rPr>
        <w:t xml:space="preserve"> 1) сөйләргә                    2) язарга                  3) аралашырга </w:t>
      </w:r>
    </w:p>
    <w:p w:rsidR="00FA1C05" w:rsidRPr="00FA1C05" w:rsidRDefault="00FA1C05" w:rsidP="00FA1C05">
      <w:pPr>
        <w:rPr>
          <w:rFonts w:eastAsiaTheme="minorEastAsia"/>
          <w:lang w:val="tt-RU"/>
        </w:rPr>
      </w:pPr>
    </w:p>
    <w:p w:rsidR="00FA1C05" w:rsidRPr="00FA1C05" w:rsidRDefault="00FA1C05" w:rsidP="00FA1C05">
      <w:pPr>
        <w:jc w:val="center"/>
        <w:rPr>
          <w:rFonts w:eastAsiaTheme="minorEastAsia"/>
          <w:lang w:val="tt-RU"/>
        </w:rPr>
      </w:pPr>
      <w:r w:rsidRPr="00FA1C05">
        <w:rPr>
          <w:rFonts w:eastAsiaTheme="minorEastAsia"/>
          <w:lang w:val="tt-RU"/>
        </w:rPr>
        <w:t>Раздел 3</w:t>
      </w:r>
    </w:p>
    <w:p w:rsidR="00FA1C05" w:rsidRPr="00FA1C05" w:rsidRDefault="00FA1C05" w:rsidP="00FA1C05">
      <w:pPr>
        <w:jc w:val="center"/>
        <w:rPr>
          <w:rFonts w:eastAsiaTheme="minorEastAsia"/>
          <w:lang w:val="tt-RU"/>
        </w:rPr>
      </w:pPr>
    </w:p>
    <w:tbl>
      <w:tblPr>
        <w:tblStyle w:val="a4"/>
        <w:tblW w:w="10173" w:type="dxa"/>
        <w:tblInd w:w="0" w:type="dxa"/>
        <w:tblBorders>
          <w:insideH w:val="none" w:sz="0" w:space="0" w:color="auto"/>
          <w:insideV w:val="none" w:sz="0" w:space="0" w:color="auto"/>
        </w:tblBorders>
        <w:tblLook w:val="04A0" w:firstRow="1" w:lastRow="0" w:firstColumn="1" w:lastColumn="0" w:noHBand="0" w:noVBand="1"/>
      </w:tblPr>
      <w:tblGrid>
        <w:gridCol w:w="10173"/>
      </w:tblGrid>
      <w:tr w:rsidR="00FA1C05" w:rsidRPr="00FA1C05" w:rsidTr="00FA1C05">
        <w:tc>
          <w:tcPr>
            <w:tcW w:w="10173" w:type="dxa"/>
            <w:tcBorders>
              <w:top w:val="single" w:sz="4" w:space="0" w:color="auto"/>
              <w:left w:val="single" w:sz="4" w:space="0" w:color="auto"/>
              <w:bottom w:val="single" w:sz="4" w:space="0" w:color="auto"/>
              <w:right w:val="single" w:sz="4" w:space="0" w:color="auto"/>
            </w:tcBorders>
            <w:hideMark/>
          </w:tcPr>
          <w:p w:rsidR="00FA1C05" w:rsidRPr="00FA1C05" w:rsidRDefault="00FA1C05" w:rsidP="00FA1C05">
            <w:pPr>
              <w:jc w:val="both"/>
              <w:rPr>
                <w:rFonts w:eastAsiaTheme="minorEastAsia"/>
                <w:lang w:val="tt-RU"/>
              </w:rPr>
            </w:pPr>
            <w:r w:rsidRPr="00FA1C05">
              <w:rPr>
                <w:bCs/>
                <w:i/>
                <w:iCs/>
                <w:lang w:val="tt-RU"/>
              </w:rPr>
              <w:t xml:space="preserve">В заданиях </w:t>
            </w:r>
            <w:r w:rsidRPr="00FA1C05">
              <w:rPr>
                <w:bCs/>
                <w:i/>
                <w:iCs/>
                <w:lang w:val="tt-RU"/>
              </w:rPr>
              <w:t>16</w:t>
            </w:r>
            <w:r w:rsidRPr="00FA1C05">
              <w:rPr>
                <w:bCs/>
                <w:i/>
                <w:iCs/>
                <w:lang w:val="tt-RU"/>
              </w:rPr>
              <w:t>-</w:t>
            </w:r>
            <w:r w:rsidRPr="00FA1C05">
              <w:rPr>
                <w:bCs/>
                <w:i/>
                <w:iCs/>
                <w:lang w:val="tt-RU"/>
              </w:rPr>
              <w:t>19</w:t>
            </w:r>
            <w:r w:rsidRPr="00FA1C05">
              <w:rPr>
                <w:bCs/>
                <w:i/>
                <w:iCs/>
                <w:lang w:val="tt-RU"/>
              </w:rPr>
              <w:t xml:space="preserve">  необходимо написать р</w:t>
            </w:r>
            <w:proofErr w:type="spellStart"/>
            <w:r w:rsidRPr="00FA1C05">
              <w:rPr>
                <w:bCs/>
                <w:i/>
                <w:iCs/>
              </w:rPr>
              <w:t>еплики</w:t>
            </w:r>
            <w:proofErr w:type="spellEnd"/>
            <w:r w:rsidRPr="00FA1C05">
              <w:rPr>
                <w:bCs/>
                <w:i/>
                <w:iCs/>
              </w:rPr>
              <w:t xml:space="preserve"> в соответствии с заданной речевой ситуацией.</w:t>
            </w:r>
          </w:p>
        </w:tc>
      </w:tr>
    </w:tbl>
    <w:p w:rsidR="00FA1C05" w:rsidRPr="00FA1C05" w:rsidRDefault="00FA1C05" w:rsidP="00FA1C05">
      <w:pPr>
        <w:jc w:val="both"/>
        <w:rPr>
          <w:bCs/>
          <w:lang w:val="tt-RU"/>
        </w:rPr>
      </w:pPr>
    </w:p>
    <w:p w:rsidR="00FA1C05" w:rsidRPr="00FA1C05" w:rsidRDefault="00FA1C05" w:rsidP="00FA1C05">
      <w:pPr>
        <w:ind w:firstLine="567"/>
        <w:jc w:val="both"/>
        <w:rPr>
          <w:bCs/>
          <w:lang w:val="tt-RU"/>
        </w:rPr>
      </w:pPr>
      <w:r w:rsidRPr="00FA1C05">
        <w:rPr>
          <w:bCs/>
          <w:lang w:val="tt-RU"/>
        </w:rPr>
        <w:t xml:space="preserve"> Сөйләм ситуациясенә туры килгән репликаларны языгыз.</w:t>
      </w:r>
    </w:p>
    <w:p w:rsidR="00FA1C05" w:rsidRPr="00FA1C05" w:rsidRDefault="00FA1C05" w:rsidP="00FA1C05">
      <w:pPr>
        <w:ind w:firstLine="567"/>
        <w:jc w:val="both"/>
        <w:rPr>
          <w:bCs/>
          <w:lang w:val="tt-RU"/>
        </w:rPr>
      </w:pP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rsidP="00FA1C05">
            <w:pPr>
              <w:jc w:val="both"/>
              <w:rPr>
                <w:rFonts w:eastAsiaTheme="minorEastAsia"/>
                <w:bCs/>
                <w:lang w:val="be-BY"/>
              </w:rPr>
            </w:pPr>
            <w:r w:rsidRPr="00FA1C05">
              <w:rPr>
                <w:rFonts w:eastAsiaTheme="minorEastAsia"/>
                <w:bCs/>
                <w:lang w:val="tt-RU"/>
              </w:rPr>
              <w:t>16</w:t>
            </w:r>
          </w:p>
        </w:tc>
      </w:tr>
    </w:tbl>
    <w:p w:rsidR="00FA1C05" w:rsidRPr="00FA1C05" w:rsidRDefault="00FA1C05" w:rsidP="00FA1C05">
      <w:pPr>
        <w:jc w:val="both"/>
      </w:pPr>
      <w:r w:rsidRPr="00FA1C05">
        <w:t xml:space="preserve">         </w:t>
      </w:r>
    </w:p>
    <w:p w:rsidR="00FA1C05" w:rsidRPr="00FA1C05" w:rsidRDefault="00FA1C05" w:rsidP="00FA1C05">
      <w:pPr>
        <w:jc w:val="both"/>
      </w:pPr>
      <w:r w:rsidRPr="00FA1C05">
        <w:t xml:space="preserve">Сообщите </w:t>
      </w:r>
      <w:r w:rsidRPr="00FA1C05">
        <w:rPr>
          <w:lang w:val="tt-RU"/>
        </w:rPr>
        <w:t>друзьям</w:t>
      </w:r>
      <w:r w:rsidRPr="00FA1C05">
        <w:t xml:space="preserve">, что </w:t>
      </w:r>
      <w:r w:rsidRPr="00FA1C05">
        <w:rPr>
          <w:lang w:val="tt-RU"/>
        </w:rPr>
        <w:t xml:space="preserve">летом </w:t>
      </w:r>
      <w:r w:rsidRPr="00FA1C05">
        <w:t xml:space="preserve">вы </w:t>
      </w:r>
      <w:r w:rsidRPr="00FA1C05">
        <w:rPr>
          <w:lang w:val="tt-RU"/>
        </w:rPr>
        <w:t>побывали в Санкт-Петербурге</w:t>
      </w:r>
      <w:r w:rsidRPr="00FA1C05">
        <w:t>.</w:t>
      </w:r>
    </w:p>
    <w:p w:rsidR="00FA1C05" w:rsidRPr="00FA1C05" w:rsidRDefault="00FA1C05" w:rsidP="00FA1C05">
      <w:pPr>
        <w:jc w:val="both"/>
      </w:pP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rsidP="00FA1C05">
            <w:pPr>
              <w:jc w:val="both"/>
              <w:rPr>
                <w:rFonts w:eastAsiaTheme="minorEastAsia"/>
                <w:bCs/>
                <w:lang w:val="be-BY"/>
              </w:rPr>
            </w:pPr>
            <w:r w:rsidRPr="00FA1C05">
              <w:rPr>
                <w:rFonts w:eastAsiaTheme="minorEastAsia"/>
                <w:bCs/>
                <w:lang w:val="tt-RU"/>
              </w:rPr>
              <w:t>17</w:t>
            </w:r>
          </w:p>
        </w:tc>
      </w:tr>
    </w:tbl>
    <w:p w:rsidR="00FA1C05" w:rsidRPr="00FA1C05" w:rsidRDefault="00FA1C05" w:rsidP="00FA1C05">
      <w:pPr>
        <w:jc w:val="both"/>
      </w:pPr>
      <w:r w:rsidRPr="00FA1C05">
        <w:t xml:space="preserve">        </w:t>
      </w:r>
    </w:p>
    <w:p w:rsidR="00FA1C05" w:rsidRPr="00FA1C05" w:rsidRDefault="00FA1C05" w:rsidP="00FA1C05">
      <w:pPr>
        <w:jc w:val="both"/>
      </w:pPr>
      <w:r w:rsidRPr="00FA1C05">
        <w:t xml:space="preserve">Спросите у друга (подруги), </w:t>
      </w:r>
      <w:r w:rsidRPr="00FA1C05">
        <w:rPr>
          <w:lang w:val="tt-RU"/>
        </w:rPr>
        <w:t>какие учебные предметы нравятся ему (</w:t>
      </w:r>
      <w:bookmarkStart w:id="0" w:name="_GoBack"/>
      <w:bookmarkEnd w:id="0"/>
      <w:proofErr w:type="gramStart"/>
      <w:r w:rsidRPr="00FA1C05">
        <w:rPr>
          <w:lang w:val="tt-RU"/>
        </w:rPr>
        <w:t>ей)  и</w:t>
      </w:r>
      <w:proofErr w:type="gramEnd"/>
      <w:r w:rsidRPr="00FA1C05">
        <w:rPr>
          <w:lang w:val="tt-RU"/>
        </w:rPr>
        <w:t xml:space="preserve"> почему.  </w:t>
      </w:r>
    </w:p>
    <w:p w:rsidR="00FA1C05" w:rsidRPr="00FA1C05" w:rsidRDefault="00FA1C05" w:rsidP="00FA1C05">
      <w:pPr>
        <w:jc w:val="both"/>
      </w:pP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000000"/>
              <w:left w:val="single" w:sz="4" w:space="0" w:color="000000"/>
              <w:bottom w:val="single" w:sz="4" w:space="0" w:color="000000"/>
              <w:right w:val="single" w:sz="4" w:space="0" w:color="000000"/>
            </w:tcBorders>
            <w:hideMark/>
          </w:tcPr>
          <w:p w:rsidR="00FA1C05" w:rsidRPr="00FA1C05" w:rsidRDefault="00FA1C05" w:rsidP="00FA1C05">
            <w:pPr>
              <w:jc w:val="both"/>
              <w:rPr>
                <w:rFonts w:eastAsiaTheme="minorEastAsia"/>
                <w:bCs/>
                <w:lang w:val="be-BY"/>
              </w:rPr>
            </w:pPr>
            <w:r w:rsidRPr="00FA1C05">
              <w:rPr>
                <w:rFonts w:eastAsiaTheme="minorEastAsia"/>
                <w:bCs/>
                <w:lang w:val="tt-RU"/>
              </w:rPr>
              <w:t>18</w:t>
            </w:r>
          </w:p>
        </w:tc>
      </w:tr>
    </w:tbl>
    <w:p w:rsidR="00FA1C05" w:rsidRPr="00FA1C05" w:rsidRDefault="00FA1C05" w:rsidP="00FA1C05">
      <w:pPr>
        <w:jc w:val="both"/>
      </w:pPr>
      <w:r w:rsidRPr="00FA1C05">
        <w:t xml:space="preserve">         </w:t>
      </w:r>
    </w:p>
    <w:p w:rsidR="00FA1C05" w:rsidRPr="00FA1C05" w:rsidRDefault="00FA1C05" w:rsidP="00FA1C05">
      <w:pPr>
        <w:jc w:val="both"/>
      </w:pPr>
      <w:r w:rsidRPr="00FA1C05">
        <w:t xml:space="preserve">Предложите </w:t>
      </w:r>
      <w:r w:rsidRPr="00FA1C05">
        <w:rPr>
          <w:lang w:val="tt-RU"/>
        </w:rPr>
        <w:t xml:space="preserve">младшему брату </w:t>
      </w:r>
      <w:r w:rsidRPr="00FA1C05">
        <w:t xml:space="preserve">сходить </w:t>
      </w:r>
      <w:r w:rsidRPr="00FA1C05">
        <w:rPr>
          <w:lang w:val="tt-RU"/>
        </w:rPr>
        <w:t>в воскресенье на выставку робототехники</w:t>
      </w:r>
      <w:r w:rsidRPr="00FA1C05">
        <w:t>.</w:t>
      </w:r>
    </w:p>
    <w:p w:rsidR="00FA1C05" w:rsidRPr="00FA1C05" w:rsidRDefault="00FA1C05" w:rsidP="00FA1C05">
      <w:pPr>
        <w:jc w:val="both"/>
      </w:pPr>
    </w:p>
    <w:tbl>
      <w:tblPr>
        <w:tblStyle w:val="a4"/>
        <w:tblpPr w:leftFromText="180" w:rightFromText="180" w:vertAnchor="text" w:horzAnchor="margin" w:tblpY="352"/>
        <w:tblOverlap w:val="never"/>
        <w:tblW w:w="0" w:type="auto"/>
        <w:tblInd w:w="0" w:type="dxa"/>
        <w:tblLook w:val="00A0" w:firstRow="1" w:lastRow="0" w:firstColumn="1" w:lastColumn="0" w:noHBand="0" w:noVBand="0"/>
      </w:tblPr>
      <w:tblGrid>
        <w:gridCol w:w="527"/>
      </w:tblGrid>
      <w:tr w:rsidR="00FA1C05" w:rsidRPr="00FA1C05" w:rsidTr="00FA1C05">
        <w:trPr>
          <w:trHeight w:val="365"/>
        </w:trPr>
        <w:tc>
          <w:tcPr>
            <w:tcW w:w="527" w:type="dxa"/>
            <w:tcBorders>
              <w:top w:val="single" w:sz="4" w:space="0" w:color="auto"/>
              <w:left w:val="single" w:sz="4" w:space="0" w:color="auto"/>
              <w:bottom w:val="single" w:sz="4" w:space="0" w:color="auto"/>
              <w:right w:val="single" w:sz="4" w:space="0" w:color="auto"/>
            </w:tcBorders>
            <w:hideMark/>
          </w:tcPr>
          <w:p w:rsidR="00FA1C05" w:rsidRPr="00FA1C05" w:rsidRDefault="00FA1C05" w:rsidP="00FA1C05">
            <w:pPr>
              <w:jc w:val="both"/>
              <w:rPr>
                <w:rFonts w:eastAsiaTheme="minorEastAsia"/>
                <w:bCs/>
                <w:lang w:val="be-BY"/>
              </w:rPr>
            </w:pPr>
            <w:r w:rsidRPr="00FA1C05">
              <w:rPr>
                <w:rFonts w:eastAsiaTheme="minorEastAsia"/>
                <w:bCs/>
                <w:lang w:val="tt-RU"/>
              </w:rPr>
              <w:lastRenderedPageBreak/>
              <w:t>19</w:t>
            </w:r>
          </w:p>
        </w:tc>
      </w:tr>
    </w:tbl>
    <w:p w:rsidR="00FA1C05" w:rsidRPr="00FA1C05" w:rsidRDefault="00FA1C05" w:rsidP="00FA1C05">
      <w:pPr>
        <w:jc w:val="both"/>
      </w:pPr>
      <w:r w:rsidRPr="00FA1C05">
        <w:t xml:space="preserve">         </w:t>
      </w:r>
    </w:p>
    <w:p w:rsidR="00FA1C05" w:rsidRPr="00FA1C05" w:rsidRDefault="00FA1C05" w:rsidP="00FA1C05">
      <w:pPr>
        <w:jc w:val="both"/>
        <w:rPr>
          <w:lang w:val="tt-RU"/>
        </w:rPr>
      </w:pPr>
      <w:r w:rsidRPr="00FA1C05">
        <w:t xml:space="preserve">Посоветуйте </w:t>
      </w:r>
      <w:proofErr w:type="spellStart"/>
      <w:r w:rsidRPr="00FA1C05">
        <w:t>сво</w:t>
      </w:r>
      <w:proofErr w:type="spellEnd"/>
      <w:r w:rsidRPr="00FA1C05">
        <w:rPr>
          <w:lang w:val="tt-RU"/>
        </w:rPr>
        <w:t xml:space="preserve">ей бабушке, что нужно гулять каждый день на свежем воздухе. </w:t>
      </w:r>
    </w:p>
    <w:p w:rsidR="00FA1C05" w:rsidRPr="00FA1C05" w:rsidRDefault="00FA1C05" w:rsidP="00FA1C05">
      <w:pPr>
        <w:tabs>
          <w:tab w:val="left" w:pos="2910"/>
          <w:tab w:val="center" w:pos="4677"/>
        </w:tabs>
        <w:jc w:val="center"/>
        <w:rPr>
          <w:rFonts w:eastAsiaTheme="minorEastAsia"/>
          <w:lang w:val="be-BY"/>
        </w:rPr>
      </w:pPr>
    </w:p>
    <w:p w:rsidR="00693792" w:rsidRPr="00FA1C05" w:rsidRDefault="00693792"/>
    <w:sectPr w:rsidR="00693792" w:rsidRPr="00FA1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05"/>
    <w:rsid w:val="00693792"/>
    <w:rsid w:val="00FA1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A55A"/>
  <w15:chartTrackingRefBased/>
  <w15:docId w15:val="{D2B7E027-E520-45CE-86AC-3EFB60EA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C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A1C05"/>
    <w:rPr>
      <w:color w:val="0000FF"/>
      <w:u w:val="single"/>
    </w:rPr>
  </w:style>
  <w:style w:type="table" w:styleId="a4">
    <w:name w:val="Table Grid"/>
    <w:basedOn w:val="a1"/>
    <w:uiPriority w:val="99"/>
    <w:rsid w:val="00FA1C0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1C0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9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hayantv.ru/ru/contests/tatar_suze_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1079</Words>
  <Characters>6154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2025-04-29T05:20:00Z</dcterms:created>
  <dcterms:modified xsi:type="dcterms:W3CDTF">2025-04-29T05:28:00Z</dcterms:modified>
</cp:coreProperties>
</file>